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6AF" w:rsidRDefault="00FF18EB" w:rsidP="00FF18EB">
      <w:pPr>
        <w:spacing w:after="0"/>
        <w:jc w:val="center"/>
        <w:rPr>
          <w:rFonts w:ascii="Cambria Math" w:hAnsi="Cambria Math"/>
        </w:rPr>
      </w:pPr>
      <w:r>
        <w:rPr>
          <w:rFonts w:ascii="Cambria Math" w:hAnsi="Cambria Math"/>
        </w:rPr>
        <w:t>BIO1140 Topic 4: Extracellular Interactions</w:t>
      </w:r>
    </w:p>
    <w:p w:rsidR="00FF18EB" w:rsidRPr="00AF5EE0" w:rsidRDefault="00FF18EB" w:rsidP="00FF18EB">
      <w:pPr>
        <w:spacing w:after="0"/>
        <w:rPr>
          <w:rFonts w:ascii="Cambria Math" w:hAnsi="Cambria Math"/>
          <w:b/>
        </w:rPr>
      </w:pPr>
      <w:r w:rsidRPr="00AF5EE0">
        <w:rPr>
          <w:rFonts w:ascii="Cambria Math" w:hAnsi="Cambria Math"/>
          <w:b/>
        </w:rPr>
        <w:t xml:space="preserve">1. Describe the key components of the plant cell wall </w:t>
      </w:r>
      <w:proofErr w:type="gramStart"/>
      <w:r w:rsidRPr="00AF5EE0">
        <w:rPr>
          <w:rFonts w:ascii="Cambria Math" w:hAnsi="Cambria Math"/>
          <w:b/>
        </w:rPr>
        <w:t xml:space="preserve">and </w:t>
      </w:r>
      <w:r w:rsidR="00744BA7">
        <w:rPr>
          <w:rFonts w:ascii="Cambria Math" w:hAnsi="Cambria Math"/>
          <w:b/>
        </w:rPr>
        <w:t xml:space="preserve"> ECM</w:t>
      </w:r>
      <w:proofErr w:type="gramEnd"/>
      <w:r w:rsidR="00744BA7">
        <w:rPr>
          <w:rFonts w:ascii="Cambria Math" w:hAnsi="Cambria Math"/>
          <w:b/>
        </w:rPr>
        <w:t xml:space="preserve"> and </w:t>
      </w:r>
      <w:r w:rsidRPr="00AF5EE0">
        <w:rPr>
          <w:rFonts w:ascii="Cambria Math" w:hAnsi="Cambria Math"/>
          <w:b/>
        </w:rPr>
        <w:t>relate structure to function.</w:t>
      </w:r>
    </w:p>
    <w:tbl>
      <w:tblPr>
        <w:tblStyle w:val="TableGrid"/>
        <w:tblW w:w="9576" w:type="dxa"/>
        <w:tblLook w:val="04A0"/>
      </w:tblPr>
      <w:tblGrid>
        <w:gridCol w:w="2987"/>
        <w:gridCol w:w="3044"/>
        <w:gridCol w:w="3545"/>
      </w:tblGrid>
      <w:tr w:rsidR="00DB3D61" w:rsidTr="00DB3D61">
        <w:tc>
          <w:tcPr>
            <w:tcW w:w="3192" w:type="dxa"/>
          </w:tcPr>
          <w:p w:rsidR="00DB3D61" w:rsidRDefault="00DB3D61" w:rsidP="00240388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Component</w:t>
            </w:r>
          </w:p>
        </w:tc>
        <w:tc>
          <w:tcPr>
            <w:tcW w:w="3192" w:type="dxa"/>
          </w:tcPr>
          <w:p w:rsidR="00DB3D61" w:rsidRDefault="00DB3D61" w:rsidP="00240388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Structure</w:t>
            </w:r>
          </w:p>
        </w:tc>
        <w:tc>
          <w:tcPr>
            <w:tcW w:w="3192" w:type="dxa"/>
          </w:tcPr>
          <w:p w:rsidR="00DB3D61" w:rsidRDefault="00DB3D61" w:rsidP="00240388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Function</w:t>
            </w:r>
          </w:p>
        </w:tc>
      </w:tr>
      <w:tr w:rsidR="00DB3D61" w:rsidTr="00DB3D61">
        <w:tc>
          <w:tcPr>
            <w:tcW w:w="3192" w:type="dxa"/>
          </w:tcPr>
          <w:p w:rsidR="00DB3D61" w:rsidRDefault="00DB3D61" w:rsidP="00240388">
            <w:r>
              <w:t>Structural Fibres</w:t>
            </w:r>
          </w:p>
          <w:p w:rsidR="00DB3D61" w:rsidRDefault="00DB3D61" w:rsidP="00240388">
            <w:pPr>
              <w:pStyle w:val="ListParagraph"/>
              <w:numPr>
                <w:ilvl w:val="0"/>
                <w:numId w:val="8"/>
              </w:numPr>
            </w:pPr>
            <w:r>
              <w:t>Strength and flexibility</w:t>
            </w:r>
          </w:p>
        </w:tc>
        <w:tc>
          <w:tcPr>
            <w:tcW w:w="3192" w:type="dxa"/>
          </w:tcPr>
          <w:p w:rsidR="00DB3D61" w:rsidRDefault="00DB3D61" w:rsidP="00DB3D61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 xml:space="preserve">Cellulose </w:t>
            </w:r>
            <w:proofErr w:type="spellStart"/>
            <w:r>
              <w:t>microfibrils</w:t>
            </w:r>
            <w:proofErr w:type="spellEnd"/>
          </w:p>
          <w:p w:rsidR="00DB3D61" w:rsidRPr="00DB3D61" w:rsidRDefault="00DB3D61" w:rsidP="00DB3D61">
            <w:pPr>
              <w:pStyle w:val="ListParagraph"/>
              <w:ind w:left="1069"/>
            </w:pPr>
          </w:p>
        </w:tc>
        <w:tc>
          <w:tcPr>
            <w:tcW w:w="3192" w:type="dxa"/>
          </w:tcPr>
          <w:p w:rsidR="00DB3D61" w:rsidRDefault="00DB3D61" w:rsidP="00DB3D61">
            <w:pPr>
              <w:pStyle w:val="ListParagraph"/>
              <w:numPr>
                <w:ilvl w:val="2"/>
                <w:numId w:val="2"/>
              </w:numPr>
            </w:pPr>
            <w:r>
              <w:t>Give rigidity and strength</w:t>
            </w:r>
          </w:p>
          <w:p w:rsidR="00DB3D61" w:rsidRDefault="00DB3D61" w:rsidP="00DB3D61">
            <w:pPr>
              <w:pStyle w:val="ListParagraph"/>
              <w:numPr>
                <w:ilvl w:val="2"/>
                <w:numId w:val="2"/>
              </w:numPr>
            </w:pPr>
            <w:proofErr w:type="spellStart"/>
            <w:r>
              <w:t>I.e</w:t>
            </w:r>
            <w:proofErr w:type="spellEnd"/>
            <w:r>
              <w:t xml:space="preserve">  steel bars in concrete</w:t>
            </w:r>
          </w:p>
          <w:p w:rsidR="00DB3D61" w:rsidRDefault="00DB3D61" w:rsidP="00DB3D61">
            <w:pPr>
              <w:pStyle w:val="ListParagraph"/>
              <w:numPr>
                <w:ilvl w:val="2"/>
                <w:numId w:val="2"/>
              </w:numPr>
            </w:pPr>
            <w:r>
              <w:t xml:space="preserve">Synthesized on the cell by rosettes (made up of </w:t>
            </w:r>
            <w:proofErr w:type="spellStart"/>
            <w:r>
              <w:t>transmembrane</w:t>
            </w:r>
            <w:proofErr w:type="spellEnd"/>
            <w:r>
              <w:t xml:space="preserve"> proteins)</w:t>
            </w:r>
          </w:p>
          <w:p w:rsidR="00DB3D61" w:rsidRPr="00DB3D61" w:rsidRDefault="00DB3D61" w:rsidP="00DB3D61">
            <w:pPr>
              <w:pStyle w:val="ListParagraph"/>
              <w:numPr>
                <w:ilvl w:val="2"/>
                <w:numId w:val="2"/>
              </w:numPr>
            </w:pPr>
            <w:r>
              <w:t>Rosettes move along MF to create a pattern</w:t>
            </w:r>
          </w:p>
        </w:tc>
      </w:tr>
      <w:tr w:rsidR="00DB3D61" w:rsidTr="00DB3D61">
        <w:tc>
          <w:tcPr>
            <w:tcW w:w="3192" w:type="dxa"/>
          </w:tcPr>
          <w:p w:rsidR="00DB3D61" w:rsidRDefault="00DB3D61" w:rsidP="00240388">
            <w:r>
              <w:t>Matrix</w:t>
            </w:r>
          </w:p>
          <w:p w:rsidR="00DB3D61" w:rsidRDefault="00DB3D61" w:rsidP="00240388">
            <w:pPr>
              <w:pStyle w:val="ListParagraph"/>
              <w:numPr>
                <w:ilvl w:val="0"/>
                <w:numId w:val="8"/>
              </w:numPr>
            </w:pPr>
            <w:r>
              <w:t>Hold structures in place</w:t>
            </w:r>
          </w:p>
        </w:tc>
        <w:tc>
          <w:tcPr>
            <w:tcW w:w="3192" w:type="dxa"/>
          </w:tcPr>
          <w:p w:rsidR="00DB3D61" w:rsidRDefault="00DB3D61" w:rsidP="00DB3D61">
            <w:pPr>
              <w:rPr>
                <w:rFonts w:ascii="Cambria Math" w:hAnsi="Cambria Math"/>
              </w:rPr>
            </w:pPr>
            <w:r>
              <w:t>Components: hemicelluloses and pectin</w:t>
            </w:r>
          </w:p>
        </w:tc>
        <w:tc>
          <w:tcPr>
            <w:tcW w:w="3192" w:type="dxa"/>
          </w:tcPr>
          <w:p w:rsidR="00DB3D61" w:rsidRDefault="00DB3D61" w:rsidP="00DB3D61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>Carry –</w:t>
            </w:r>
            <w:proofErr w:type="spellStart"/>
            <w:r>
              <w:t>ve</w:t>
            </w:r>
            <w:proofErr w:type="spellEnd"/>
            <w:r>
              <w:t xml:space="preserve"> charge so they attract water to form hydrated </w:t>
            </w:r>
            <w:proofErr w:type="spellStart"/>
            <w:r>
              <w:t>gell</w:t>
            </w:r>
            <w:proofErr w:type="spellEnd"/>
          </w:p>
          <w:p w:rsidR="00DB3D61" w:rsidRDefault="00DB3D61" w:rsidP="00DB3D61">
            <w:pPr>
              <w:ind w:firstLine="720"/>
              <w:rPr>
                <w:rFonts w:ascii="Cambria Math" w:hAnsi="Cambria Math"/>
              </w:rPr>
            </w:pPr>
          </w:p>
        </w:tc>
      </w:tr>
      <w:tr w:rsidR="00DB3D61" w:rsidTr="00DB3D61">
        <w:tc>
          <w:tcPr>
            <w:tcW w:w="3192" w:type="dxa"/>
          </w:tcPr>
          <w:p w:rsidR="00DB3D61" w:rsidRDefault="00DB3D61" w:rsidP="00240388">
            <w:r>
              <w:t>Adhesive molecules</w:t>
            </w:r>
          </w:p>
          <w:p w:rsidR="00DB3D61" w:rsidRDefault="00DB3D61" w:rsidP="00240388">
            <w:pPr>
              <w:pStyle w:val="ListParagraph"/>
              <w:numPr>
                <w:ilvl w:val="0"/>
                <w:numId w:val="8"/>
              </w:numPr>
            </w:pPr>
            <w:r>
              <w:t>Hold whole thing together</w:t>
            </w:r>
          </w:p>
        </w:tc>
        <w:tc>
          <w:tcPr>
            <w:tcW w:w="3192" w:type="dxa"/>
          </w:tcPr>
          <w:p w:rsidR="00DB3D61" w:rsidRPr="00DB3D61" w:rsidRDefault="00DB3D61" w:rsidP="00DB3D61">
            <w:pPr>
              <w:pStyle w:val="ListParagraph"/>
              <w:numPr>
                <w:ilvl w:val="0"/>
                <w:numId w:val="8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Pectin</w:t>
            </w:r>
          </w:p>
        </w:tc>
        <w:tc>
          <w:tcPr>
            <w:tcW w:w="3192" w:type="dxa"/>
          </w:tcPr>
          <w:p w:rsidR="00DB3D61" w:rsidRPr="00DB3D61" w:rsidRDefault="00DB3D61" w:rsidP="00DB3D61">
            <w:pPr>
              <w:pStyle w:val="ListParagraph"/>
              <w:numPr>
                <w:ilvl w:val="0"/>
                <w:numId w:val="8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Holds the whole thing together</w:t>
            </w:r>
          </w:p>
        </w:tc>
      </w:tr>
      <w:tr w:rsidR="00DB3D61" w:rsidTr="00DB3D61">
        <w:tc>
          <w:tcPr>
            <w:tcW w:w="3192" w:type="dxa"/>
          </w:tcPr>
          <w:p w:rsidR="00DB3D61" w:rsidRDefault="00DB3D61" w:rsidP="00240388">
            <w:r>
              <w:t>Communication</w:t>
            </w:r>
          </w:p>
        </w:tc>
        <w:tc>
          <w:tcPr>
            <w:tcW w:w="3192" w:type="dxa"/>
          </w:tcPr>
          <w:p w:rsidR="00DB3D61" w:rsidRDefault="00DB3D61" w:rsidP="00DB3D61">
            <w:proofErr w:type="spellStart"/>
            <w:r>
              <w:t>Plasmodesmata</w:t>
            </w:r>
            <w:proofErr w:type="spellEnd"/>
            <w:r>
              <w:t xml:space="preserve"> (pl):</w:t>
            </w:r>
          </w:p>
          <w:p w:rsidR="00DB3D61" w:rsidRDefault="00DB3D61" w:rsidP="00DB3D61">
            <w:pPr>
              <w:pStyle w:val="ListParagraph"/>
              <w:numPr>
                <w:ilvl w:val="0"/>
                <w:numId w:val="6"/>
              </w:numPr>
            </w:pPr>
            <w:proofErr w:type="spellStart"/>
            <w:r>
              <w:t>Cytoplasmic</w:t>
            </w:r>
            <w:proofErr w:type="spellEnd"/>
            <w:r>
              <w:t xml:space="preserve"> connections between cell walls</w:t>
            </w:r>
          </w:p>
          <w:p w:rsidR="00DB3D61" w:rsidRPr="00DB3D61" w:rsidRDefault="00DB3D61" w:rsidP="00DB3D61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3192" w:type="dxa"/>
          </w:tcPr>
          <w:p w:rsidR="00DB3D61" w:rsidRDefault="00DB3D61" w:rsidP="00DB3D61">
            <w:pPr>
              <w:pStyle w:val="ListParagraph"/>
              <w:numPr>
                <w:ilvl w:val="0"/>
                <w:numId w:val="6"/>
              </w:numPr>
            </w:pPr>
            <w:r>
              <w:t xml:space="preserve">Holes in the cell wall lined by plasma </w:t>
            </w:r>
            <w:proofErr w:type="spellStart"/>
            <w:r>
              <w:t>mb</w:t>
            </w:r>
            <w:proofErr w:type="spellEnd"/>
            <w:r>
              <w:t xml:space="preserve"> that allows a continuous cytoplasm</w:t>
            </w:r>
          </w:p>
          <w:p w:rsidR="00DB3D61" w:rsidRDefault="00DB3D61" w:rsidP="00DB3D61">
            <w:pPr>
              <w:pStyle w:val="ListParagraph"/>
              <w:numPr>
                <w:ilvl w:val="0"/>
                <w:numId w:val="6"/>
              </w:numPr>
            </w:pPr>
            <w:r>
              <w:t xml:space="preserve">Holes can be as large as 200nm (allow small molecules like hormones, </w:t>
            </w:r>
            <w:proofErr w:type="spellStart"/>
            <w:r>
              <w:t>rna</w:t>
            </w:r>
            <w:proofErr w:type="spellEnd"/>
            <w:r>
              <w:t>, signalling molecules)</w:t>
            </w:r>
          </w:p>
          <w:p w:rsidR="00DB3D61" w:rsidRDefault="00DB3D61" w:rsidP="00DB3D61">
            <w:pPr>
              <w:pStyle w:val="ListParagraph"/>
              <w:numPr>
                <w:ilvl w:val="0"/>
                <w:numId w:val="6"/>
              </w:numPr>
            </w:pPr>
            <w:r>
              <w:t>Allows 2 cells to be in communication with each other</w:t>
            </w:r>
          </w:p>
          <w:p w:rsidR="00DB3D61" w:rsidRDefault="00DB3D61" w:rsidP="00DB3D61">
            <w:pPr>
              <w:pStyle w:val="ListParagraph"/>
              <w:numPr>
                <w:ilvl w:val="0"/>
                <w:numId w:val="6"/>
              </w:numPr>
            </w:pPr>
            <w:proofErr w:type="spellStart"/>
            <w:r>
              <w:t>Desmotubule</w:t>
            </w:r>
            <w:proofErr w:type="spellEnd"/>
          </w:p>
          <w:p w:rsidR="00DB3D61" w:rsidRDefault="00DB3D61" w:rsidP="00DB3D61">
            <w:pPr>
              <w:pStyle w:val="ListParagraph"/>
              <w:numPr>
                <w:ilvl w:val="1"/>
                <w:numId w:val="6"/>
              </w:numPr>
            </w:pPr>
            <w:r>
              <w:t>Small piece of smooth ER</w:t>
            </w:r>
          </w:p>
          <w:p w:rsidR="00DB3D61" w:rsidRDefault="00DB3D61" w:rsidP="00DB3D61">
            <w:pPr>
              <w:pStyle w:val="ListParagraph"/>
              <w:numPr>
                <w:ilvl w:val="1"/>
                <w:numId w:val="6"/>
              </w:numPr>
            </w:pPr>
            <w:r>
              <w:t xml:space="preserve">Occupies some of the space in the </w:t>
            </w:r>
            <w:proofErr w:type="spellStart"/>
            <w:r>
              <w:t>plasmodesmata</w:t>
            </w:r>
            <w:proofErr w:type="spellEnd"/>
          </w:p>
          <w:p w:rsidR="00DB3D61" w:rsidRPr="00DB3D61" w:rsidRDefault="00DB3D61" w:rsidP="00DB3D61">
            <w:pPr>
              <w:pStyle w:val="ListParagraph"/>
              <w:numPr>
                <w:ilvl w:val="0"/>
                <w:numId w:val="6"/>
              </w:numPr>
              <w:rPr>
                <w:rFonts w:ascii="Cambria Math" w:hAnsi="Cambria Math"/>
              </w:rPr>
            </w:pPr>
            <w:r>
              <w:t>Forms as cell wall forms</w:t>
            </w:r>
          </w:p>
        </w:tc>
      </w:tr>
    </w:tbl>
    <w:p w:rsidR="0028499B" w:rsidRDefault="0028499B" w:rsidP="00FF18EB">
      <w:pPr>
        <w:spacing w:after="0"/>
        <w:rPr>
          <w:rFonts w:ascii="Cambria Math" w:hAnsi="Cambria Math"/>
        </w:rPr>
      </w:pPr>
    </w:p>
    <w:p w:rsidR="00FF18EB" w:rsidRPr="00AF5EE0" w:rsidRDefault="00FF18EB" w:rsidP="00FF18EB">
      <w:pPr>
        <w:spacing w:after="0"/>
        <w:rPr>
          <w:rFonts w:ascii="Cambria Math" w:hAnsi="Cambria Math"/>
          <w:b/>
        </w:rPr>
      </w:pPr>
      <w:r w:rsidRPr="00AF5EE0">
        <w:rPr>
          <w:rFonts w:ascii="Cambria Math" w:hAnsi="Cambria Math"/>
          <w:b/>
        </w:rPr>
        <w:t>2. Contract and Compare a plant cell wall and the ECM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DB108A" w:rsidTr="00DB108A"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</w:p>
        </w:tc>
        <w:tc>
          <w:tcPr>
            <w:tcW w:w="1915" w:type="dxa"/>
          </w:tcPr>
          <w:p w:rsidR="00DB108A" w:rsidRDefault="00DB108A" w:rsidP="00DB108A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Structural Fibres</w:t>
            </w:r>
          </w:p>
        </w:tc>
        <w:tc>
          <w:tcPr>
            <w:tcW w:w="1915" w:type="dxa"/>
          </w:tcPr>
          <w:p w:rsidR="00DB108A" w:rsidRDefault="00DB108A" w:rsidP="00DB108A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Matrix</w:t>
            </w:r>
          </w:p>
        </w:tc>
        <w:tc>
          <w:tcPr>
            <w:tcW w:w="1915" w:type="dxa"/>
          </w:tcPr>
          <w:p w:rsidR="00DB108A" w:rsidRDefault="00DB108A" w:rsidP="00DB108A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Adhesive Molecules</w:t>
            </w:r>
          </w:p>
        </w:tc>
        <w:tc>
          <w:tcPr>
            <w:tcW w:w="1916" w:type="dxa"/>
          </w:tcPr>
          <w:p w:rsidR="00DB108A" w:rsidRDefault="00DB108A" w:rsidP="00DB108A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Communication</w:t>
            </w:r>
          </w:p>
        </w:tc>
      </w:tr>
      <w:tr w:rsidR="00DB108A" w:rsidTr="00DB108A"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Plant Cell Wall</w:t>
            </w:r>
          </w:p>
        </w:tc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Cellulose </w:t>
            </w:r>
            <w:proofErr w:type="spellStart"/>
            <w:r>
              <w:rPr>
                <w:rFonts w:ascii="Cambria Math" w:hAnsi="Cambria Math"/>
              </w:rPr>
              <w:t>Microfibrils</w:t>
            </w:r>
            <w:proofErr w:type="spellEnd"/>
          </w:p>
        </w:tc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Hemicelulose</w:t>
            </w:r>
            <w:proofErr w:type="spellEnd"/>
            <w:r>
              <w:rPr>
                <w:rFonts w:ascii="Cambria Math" w:hAnsi="Cambria Math"/>
              </w:rPr>
              <w:t xml:space="preserve"> + Pectin</w:t>
            </w:r>
          </w:p>
        </w:tc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Pectin</w:t>
            </w:r>
          </w:p>
        </w:tc>
        <w:tc>
          <w:tcPr>
            <w:tcW w:w="1916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Plasmodesmata</w:t>
            </w:r>
            <w:proofErr w:type="spellEnd"/>
          </w:p>
        </w:tc>
      </w:tr>
      <w:tr w:rsidR="00DB108A" w:rsidTr="00DB108A"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Extracellular Matrix</w:t>
            </w:r>
          </w:p>
        </w:tc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Collagen and </w:t>
            </w:r>
            <w:proofErr w:type="spellStart"/>
            <w:r>
              <w:rPr>
                <w:rFonts w:ascii="Cambria Math" w:hAnsi="Cambria Math"/>
              </w:rPr>
              <w:t>Elastin</w:t>
            </w:r>
            <w:proofErr w:type="spellEnd"/>
          </w:p>
        </w:tc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Proteroglycans</w:t>
            </w:r>
            <w:proofErr w:type="spellEnd"/>
          </w:p>
        </w:tc>
        <w:tc>
          <w:tcPr>
            <w:tcW w:w="1915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Fibronectin</w:t>
            </w:r>
            <w:proofErr w:type="spellEnd"/>
          </w:p>
        </w:tc>
        <w:tc>
          <w:tcPr>
            <w:tcW w:w="1916" w:type="dxa"/>
          </w:tcPr>
          <w:p w:rsidR="00DB108A" w:rsidRDefault="00DB108A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Gap Junctions</w:t>
            </w:r>
          </w:p>
        </w:tc>
      </w:tr>
    </w:tbl>
    <w:p w:rsidR="00AF5EE0" w:rsidRDefault="00AF5EE0" w:rsidP="00FF18EB">
      <w:pPr>
        <w:spacing w:after="0"/>
        <w:rPr>
          <w:rFonts w:ascii="Cambria Math" w:hAnsi="Cambria Math"/>
        </w:rPr>
      </w:pPr>
    </w:p>
    <w:p w:rsidR="00FF18EB" w:rsidRPr="00AF5EE0" w:rsidRDefault="00FF18EB" w:rsidP="00FF18EB">
      <w:pPr>
        <w:spacing w:after="0"/>
        <w:rPr>
          <w:rFonts w:ascii="Cambria Math" w:hAnsi="Cambria Math"/>
          <w:b/>
        </w:rPr>
      </w:pPr>
      <w:r w:rsidRPr="00AF5EE0">
        <w:rPr>
          <w:rFonts w:ascii="Cambria Math" w:hAnsi="Cambria Math"/>
          <w:b/>
        </w:rPr>
        <w:t xml:space="preserve">3. Contrast and compare </w:t>
      </w:r>
      <w:proofErr w:type="spellStart"/>
      <w:r w:rsidRPr="00AF5EE0">
        <w:rPr>
          <w:rFonts w:ascii="Cambria Math" w:hAnsi="Cambria Math"/>
          <w:b/>
        </w:rPr>
        <w:t>plasmodesmata</w:t>
      </w:r>
      <w:proofErr w:type="spellEnd"/>
      <w:r w:rsidRPr="00AF5EE0">
        <w:rPr>
          <w:rFonts w:ascii="Cambria Math" w:hAnsi="Cambria Math"/>
          <w:b/>
        </w:rPr>
        <w:t xml:space="preserve"> and gap junctions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AF5EE0" w:rsidTr="00AF5EE0">
        <w:tc>
          <w:tcPr>
            <w:tcW w:w="4788" w:type="dxa"/>
          </w:tcPr>
          <w:p w:rsidR="00AF5EE0" w:rsidRDefault="00AF5EE0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Plasmodesmata</w:t>
            </w:r>
            <w:proofErr w:type="spellEnd"/>
          </w:p>
        </w:tc>
        <w:tc>
          <w:tcPr>
            <w:tcW w:w="4788" w:type="dxa"/>
          </w:tcPr>
          <w:p w:rsidR="00AF5EE0" w:rsidRDefault="00AF5EE0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Gap Junctions</w:t>
            </w:r>
          </w:p>
        </w:tc>
      </w:tr>
      <w:tr w:rsidR="00AF5EE0" w:rsidTr="00AF5EE0">
        <w:tc>
          <w:tcPr>
            <w:tcW w:w="4788" w:type="dxa"/>
          </w:tcPr>
          <w:p w:rsidR="00AF5EE0" w:rsidRDefault="00AF5EE0" w:rsidP="00AF5EE0">
            <w:proofErr w:type="spellStart"/>
            <w:r>
              <w:t>Plasmodesmata</w:t>
            </w:r>
            <w:proofErr w:type="spellEnd"/>
            <w:r>
              <w:t xml:space="preserve"> (pl):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6"/>
              </w:numPr>
            </w:pPr>
            <w:proofErr w:type="spellStart"/>
            <w:r>
              <w:t>Cytoplasmic</w:t>
            </w:r>
            <w:proofErr w:type="spellEnd"/>
            <w:r>
              <w:t xml:space="preserve"> connections between cell </w:t>
            </w:r>
            <w:r>
              <w:lastRenderedPageBreak/>
              <w:t>walls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6"/>
              </w:numPr>
            </w:pPr>
            <w:r>
              <w:t xml:space="preserve">Holes in the cell wall lined by plasma </w:t>
            </w:r>
            <w:proofErr w:type="spellStart"/>
            <w:r>
              <w:t>mb</w:t>
            </w:r>
            <w:proofErr w:type="spellEnd"/>
            <w:r>
              <w:t xml:space="preserve"> that allows a continuous cytoplasm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6"/>
              </w:numPr>
            </w:pPr>
            <w:r>
              <w:t xml:space="preserve">Holes can be as large as 200nm (allow small molecules like hormones, </w:t>
            </w:r>
            <w:proofErr w:type="spellStart"/>
            <w:r>
              <w:t>rna</w:t>
            </w:r>
            <w:proofErr w:type="spellEnd"/>
            <w:r>
              <w:t>, signalling molecules)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6"/>
              </w:numPr>
            </w:pPr>
            <w:r>
              <w:t>Allows 2 cells to be in communication with each other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6"/>
              </w:numPr>
            </w:pPr>
            <w:proofErr w:type="spellStart"/>
            <w:r>
              <w:t>Desmotubule</w:t>
            </w:r>
            <w:proofErr w:type="spellEnd"/>
          </w:p>
          <w:p w:rsidR="00AF5EE0" w:rsidRDefault="00AF5EE0" w:rsidP="00AF5EE0">
            <w:pPr>
              <w:pStyle w:val="ListParagraph"/>
              <w:numPr>
                <w:ilvl w:val="1"/>
                <w:numId w:val="6"/>
              </w:numPr>
            </w:pPr>
            <w:r>
              <w:t>Small piece of smooth ER</w:t>
            </w:r>
          </w:p>
          <w:p w:rsidR="00AF5EE0" w:rsidRDefault="00AF5EE0" w:rsidP="00AF5EE0">
            <w:pPr>
              <w:pStyle w:val="ListParagraph"/>
              <w:numPr>
                <w:ilvl w:val="1"/>
                <w:numId w:val="6"/>
              </w:numPr>
            </w:pPr>
            <w:r>
              <w:t xml:space="preserve">Occupies some of the space in the </w:t>
            </w:r>
            <w:proofErr w:type="spellStart"/>
            <w:r>
              <w:t>plasmodesmata</w:t>
            </w:r>
            <w:proofErr w:type="spellEnd"/>
          </w:p>
          <w:p w:rsidR="00AF5EE0" w:rsidRDefault="00AF5EE0" w:rsidP="00AF5EE0">
            <w:pPr>
              <w:pStyle w:val="ListParagraph"/>
              <w:numPr>
                <w:ilvl w:val="0"/>
                <w:numId w:val="6"/>
              </w:numPr>
            </w:pPr>
            <w:r>
              <w:t>Forms as cell wall forms</w:t>
            </w:r>
          </w:p>
        </w:tc>
        <w:tc>
          <w:tcPr>
            <w:tcW w:w="4788" w:type="dxa"/>
          </w:tcPr>
          <w:p w:rsidR="00AF5EE0" w:rsidRDefault="00AF5EE0" w:rsidP="00AF5EE0">
            <w:r>
              <w:lastRenderedPageBreak/>
              <w:t>Gap Junctions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Cell communications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lastRenderedPageBreak/>
              <w:t>Allows for a continuous cytoplasm between the two cells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 xml:space="preserve">Not as large as </w:t>
            </w:r>
            <w:proofErr w:type="spellStart"/>
            <w:r>
              <w:t>plasmodesmata</w:t>
            </w:r>
            <w:proofErr w:type="spellEnd"/>
            <w:r>
              <w:t xml:space="preserve"> 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Water and ions can move through it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Larger molecules cannot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proofErr w:type="spellStart"/>
            <w:r>
              <w:t>cAMP</w:t>
            </w:r>
            <w:proofErr w:type="spellEnd"/>
            <w:r>
              <w:t xml:space="preserve"> can, </w:t>
            </w:r>
            <w:proofErr w:type="spellStart"/>
            <w:r>
              <w:t>rNA</w:t>
            </w:r>
            <w:proofErr w:type="spellEnd"/>
            <w:r>
              <w:t xml:space="preserve"> cannot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integral membrane protein (</w:t>
            </w:r>
            <w:proofErr w:type="spellStart"/>
            <w:r>
              <w:t>connexin</w:t>
            </w:r>
            <w:proofErr w:type="spellEnd"/>
            <w:r>
              <w:t>)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 xml:space="preserve">6 </w:t>
            </w:r>
            <w:proofErr w:type="spellStart"/>
            <w:r>
              <w:t>Connexins</w:t>
            </w:r>
            <w:proofErr w:type="spellEnd"/>
            <w:r>
              <w:t xml:space="preserve"> make 1 </w:t>
            </w:r>
            <w:proofErr w:type="spellStart"/>
            <w:r>
              <w:t>connexon</w:t>
            </w:r>
            <w:proofErr w:type="spellEnd"/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Form a channel through plasma membrane so cell are in electrical and chemical communication with each other</w:t>
            </w:r>
          </w:p>
        </w:tc>
      </w:tr>
    </w:tbl>
    <w:p w:rsidR="00AF5EE0" w:rsidRDefault="00AF5EE0" w:rsidP="00FF18EB">
      <w:pPr>
        <w:spacing w:after="0"/>
        <w:rPr>
          <w:rFonts w:ascii="Cambria Math" w:hAnsi="Cambria Math"/>
        </w:rPr>
      </w:pPr>
    </w:p>
    <w:p w:rsidR="00FF18EB" w:rsidRPr="00AF5EE0" w:rsidRDefault="00FF18EB" w:rsidP="00FF18EB">
      <w:pPr>
        <w:spacing w:after="0"/>
        <w:rPr>
          <w:rFonts w:ascii="Cambria Math" w:hAnsi="Cambria Math"/>
          <w:b/>
        </w:rPr>
      </w:pPr>
      <w:r w:rsidRPr="00AF5EE0">
        <w:rPr>
          <w:rFonts w:ascii="Cambria Math" w:hAnsi="Cambria Math"/>
          <w:b/>
        </w:rPr>
        <w:t>4. Relate Structure to function for: Adhesive Junctions, Tight Junctions and Gap Junctions (provide examples).</w:t>
      </w:r>
    </w:p>
    <w:tbl>
      <w:tblPr>
        <w:tblStyle w:val="TableGrid"/>
        <w:tblW w:w="11908" w:type="dxa"/>
        <w:tblInd w:w="-1168" w:type="dxa"/>
        <w:tblLook w:val="04A0"/>
      </w:tblPr>
      <w:tblGrid>
        <w:gridCol w:w="3970"/>
        <w:gridCol w:w="3969"/>
        <w:gridCol w:w="3969"/>
      </w:tblGrid>
      <w:tr w:rsidR="003F1CB7" w:rsidTr="003F1CB7">
        <w:tc>
          <w:tcPr>
            <w:tcW w:w="3970" w:type="dxa"/>
          </w:tcPr>
          <w:p w:rsidR="003F1CB7" w:rsidRDefault="003F1CB7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Adhesive Junctions</w:t>
            </w:r>
          </w:p>
        </w:tc>
        <w:tc>
          <w:tcPr>
            <w:tcW w:w="3969" w:type="dxa"/>
          </w:tcPr>
          <w:p w:rsidR="003F1CB7" w:rsidRDefault="003F1CB7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Tight Junctions</w:t>
            </w:r>
          </w:p>
        </w:tc>
        <w:tc>
          <w:tcPr>
            <w:tcW w:w="3969" w:type="dxa"/>
          </w:tcPr>
          <w:p w:rsidR="003F1CB7" w:rsidRDefault="003F1CB7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Gap Junctions</w:t>
            </w:r>
          </w:p>
        </w:tc>
      </w:tr>
      <w:tr w:rsidR="003F1CB7" w:rsidTr="003F1CB7">
        <w:tc>
          <w:tcPr>
            <w:tcW w:w="3970" w:type="dxa"/>
          </w:tcPr>
          <w:p w:rsidR="00AF5EE0" w:rsidRDefault="00AF5EE0" w:rsidP="00AF5EE0">
            <w:r>
              <w:t>Adhesive Junctions</w:t>
            </w:r>
          </w:p>
          <w:p w:rsidR="003F1CB7" w:rsidRDefault="003F1CB7" w:rsidP="003F1CB7">
            <w:pPr>
              <w:pStyle w:val="ListParagraph"/>
              <w:numPr>
                <w:ilvl w:val="0"/>
                <w:numId w:val="4"/>
              </w:numPr>
            </w:pPr>
            <w:r>
              <w:t>hold tissues together</w:t>
            </w:r>
          </w:p>
          <w:p w:rsidR="003F1CB7" w:rsidRDefault="003F1CB7" w:rsidP="003F1CB7">
            <w:pPr>
              <w:pStyle w:val="ListParagraph"/>
              <w:numPr>
                <w:ilvl w:val="0"/>
                <w:numId w:val="4"/>
              </w:numPr>
            </w:pPr>
            <w:r>
              <w:t>Basic Structure: cells connected by interactions between membrane proteins in the extra cellular environment (</w:t>
            </w:r>
            <w:proofErr w:type="spellStart"/>
            <w:r>
              <w:t>cadherins</w:t>
            </w:r>
            <w:proofErr w:type="spellEnd"/>
            <w:r>
              <w:t>)</w:t>
            </w:r>
          </w:p>
          <w:p w:rsidR="003F1CB7" w:rsidRDefault="003F1CB7" w:rsidP="003F1CB7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Cadherins</w:t>
            </w:r>
            <w:proofErr w:type="spellEnd"/>
            <w:r>
              <w:t xml:space="preserve">: extend out with repeated units that are recognized by other </w:t>
            </w:r>
            <w:proofErr w:type="spellStart"/>
            <w:r>
              <w:t>cadherins</w:t>
            </w:r>
            <w:proofErr w:type="spellEnd"/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>Link together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>Holds 2 cells together</w:t>
            </w:r>
          </w:p>
          <w:p w:rsidR="003F1CB7" w:rsidRDefault="003F1CB7" w:rsidP="003F1CB7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Adherens</w:t>
            </w:r>
            <w:proofErr w:type="spellEnd"/>
            <w:r>
              <w:t xml:space="preserve"> Junction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proofErr w:type="spellStart"/>
            <w:r>
              <w:t>Intracellularly</w:t>
            </w:r>
            <w:proofErr w:type="spellEnd"/>
            <w:r>
              <w:t xml:space="preserve"> link to MF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>MF integrated into the junction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>Cytoskeleton gives it strength and provide integrity to the tissue as a whole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>Present in most cells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>Mainly in epithelial; tie all cells together; lots of mechanical stress</w:t>
            </w:r>
          </w:p>
          <w:p w:rsidR="003F1CB7" w:rsidRDefault="003F1CB7" w:rsidP="003F1CB7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t>Desmosome</w:t>
            </w:r>
            <w:proofErr w:type="spellEnd"/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proofErr w:type="spellStart"/>
            <w:r>
              <w:t>Intracellularly</w:t>
            </w:r>
            <w:proofErr w:type="spellEnd"/>
            <w:r>
              <w:t xml:space="preserve"> link to IF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>Extensive linking proteins form plaque on the outside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>Very strong junctions (stronger than ADJ)</w:t>
            </w:r>
          </w:p>
          <w:p w:rsidR="003F1CB7" w:rsidRDefault="003F1CB7" w:rsidP="003F1CB7">
            <w:pPr>
              <w:pStyle w:val="ListParagraph"/>
              <w:numPr>
                <w:ilvl w:val="1"/>
                <w:numId w:val="4"/>
              </w:numPr>
            </w:pPr>
            <w:r>
              <w:t xml:space="preserve">In places with a lot of mechanical stress (skin, </w:t>
            </w:r>
            <w:r>
              <w:lastRenderedPageBreak/>
              <w:t>cervix, heart, muscle etc)</w:t>
            </w:r>
          </w:p>
          <w:p w:rsidR="003F1CB7" w:rsidRDefault="003F1CB7" w:rsidP="00FF18EB">
            <w:pPr>
              <w:rPr>
                <w:rFonts w:ascii="Cambria Math" w:hAnsi="Cambria Math"/>
              </w:rPr>
            </w:pPr>
          </w:p>
        </w:tc>
        <w:tc>
          <w:tcPr>
            <w:tcW w:w="3969" w:type="dxa"/>
          </w:tcPr>
          <w:p w:rsidR="00AF5EE0" w:rsidRDefault="00AF5EE0" w:rsidP="00AF5EE0">
            <w:r>
              <w:lastRenderedPageBreak/>
              <w:t>Tight Junctions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Prevent things from getting across  and between the cell</w:t>
            </w:r>
          </w:p>
          <w:p w:rsidR="00AF5EE0" w:rsidRDefault="00AF5EE0" w:rsidP="00AF5EE0">
            <w:pPr>
              <w:pStyle w:val="ListParagraph"/>
              <w:numPr>
                <w:ilvl w:val="1"/>
                <w:numId w:val="5"/>
              </w:numPr>
            </w:pPr>
            <w:r>
              <w:t>Seal tissues from different compartments</w:t>
            </w:r>
          </w:p>
          <w:p w:rsidR="00AF5EE0" w:rsidRDefault="00AF5EE0" w:rsidP="00AF5EE0">
            <w:pPr>
              <w:pStyle w:val="ListParagraph"/>
              <w:numPr>
                <w:ilvl w:val="1"/>
                <w:numId w:val="5"/>
              </w:numPr>
            </w:pPr>
            <w:r>
              <w:t>Gives cell a great deal of control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Prevent later diffusion past the point of a tight junction</w:t>
            </w:r>
          </w:p>
          <w:p w:rsidR="00AF5EE0" w:rsidRDefault="00AF5EE0" w:rsidP="00AF5EE0">
            <w:pPr>
              <w:pStyle w:val="ListParagraph"/>
              <w:numPr>
                <w:ilvl w:val="1"/>
                <w:numId w:val="5"/>
              </w:numPr>
            </w:pPr>
            <w:r>
              <w:t>Allow for cell to be polarized</w:t>
            </w:r>
          </w:p>
          <w:p w:rsidR="00AF5EE0" w:rsidRDefault="00AF5EE0" w:rsidP="00AF5EE0">
            <w:pPr>
              <w:pStyle w:val="ListParagraph"/>
              <w:numPr>
                <w:ilvl w:val="1"/>
                <w:numId w:val="5"/>
              </w:numPr>
            </w:pPr>
            <w:proofErr w:type="spellStart"/>
            <w:r>
              <w:t>i.e</w:t>
            </w:r>
            <w:proofErr w:type="spellEnd"/>
            <w:r>
              <w:t xml:space="preserve"> kidney cell</w:t>
            </w:r>
          </w:p>
          <w:p w:rsidR="00AF5EE0" w:rsidRDefault="00AF5EE0" w:rsidP="00AF5EE0">
            <w:pPr>
              <w:pStyle w:val="ListParagraph"/>
              <w:numPr>
                <w:ilvl w:val="1"/>
                <w:numId w:val="5"/>
              </w:numPr>
            </w:pPr>
            <w:r>
              <w:t>proteins cannot go from basal lateral to apical lateral side of the cell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Structure:</w:t>
            </w:r>
          </w:p>
          <w:p w:rsidR="00AF5EE0" w:rsidRDefault="00AF5EE0" w:rsidP="00AF5EE0">
            <w:pPr>
              <w:pStyle w:val="ListParagraph"/>
              <w:numPr>
                <w:ilvl w:val="1"/>
                <w:numId w:val="5"/>
              </w:numPr>
            </w:pPr>
            <w:r>
              <w:t>Integral membrane proteins:</w:t>
            </w:r>
          </w:p>
          <w:p w:rsidR="00AF5EE0" w:rsidRDefault="00AF5EE0" w:rsidP="00AF5EE0">
            <w:pPr>
              <w:pStyle w:val="ListParagraph"/>
              <w:numPr>
                <w:ilvl w:val="2"/>
                <w:numId w:val="5"/>
              </w:numPr>
            </w:pPr>
            <w:r>
              <w:t>Globular proteins in ridges:</w:t>
            </w:r>
          </w:p>
          <w:p w:rsidR="00AF5EE0" w:rsidRDefault="00AF5EE0" w:rsidP="00AF5EE0">
            <w:pPr>
              <w:pStyle w:val="ListParagraph"/>
              <w:numPr>
                <w:ilvl w:val="2"/>
                <w:numId w:val="5"/>
              </w:numPr>
            </w:pPr>
            <w:proofErr w:type="spellStart"/>
            <w:r>
              <w:t>Claudins</w:t>
            </w:r>
            <w:proofErr w:type="spellEnd"/>
            <w:r>
              <w:t xml:space="preserve"> and </w:t>
            </w:r>
            <w:proofErr w:type="spellStart"/>
            <w:r>
              <w:t>Occludin</w:t>
            </w:r>
            <w:proofErr w:type="spellEnd"/>
            <w:r>
              <w:t xml:space="preserve"> Form protein complexes that allow a tight junction to hold the two cells together</w:t>
            </w:r>
          </w:p>
          <w:p w:rsidR="003F1CB7" w:rsidRDefault="003F1CB7" w:rsidP="00FF18EB">
            <w:pPr>
              <w:rPr>
                <w:rFonts w:ascii="Cambria Math" w:hAnsi="Cambria Math"/>
              </w:rPr>
            </w:pPr>
          </w:p>
        </w:tc>
        <w:tc>
          <w:tcPr>
            <w:tcW w:w="3969" w:type="dxa"/>
          </w:tcPr>
          <w:p w:rsidR="00AF5EE0" w:rsidRDefault="00AF5EE0" w:rsidP="00AF5EE0">
            <w:r>
              <w:t>Gap Junctions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Cell communications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Allows for a continuous cytoplasm between the two cells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 xml:space="preserve">Not as large as </w:t>
            </w:r>
            <w:proofErr w:type="spellStart"/>
            <w:r>
              <w:t>plasmodesmata</w:t>
            </w:r>
            <w:proofErr w:type="spellEnd"/>
            <w:r>
              <w:t xml:space="preserve"> 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Water and ions can move through it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Larger molecules cannot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proofErr w:type="spellStart"/>
            <w:r>
              <w:t>cAMP</w:t>
            </w:r>
            <w:proofErr w:type="spellEnd"/>
            <w:r>
              <w:t xml:space="preserve"> can, </w:t>
            </w:r>
            <w:proofErr w:type="spellStart"/>
            <w:r>
              <w:t>rNA</w:t>
            </w:r>
            <w:proofErr w:type="spellEnd"/>
            <w:r>
              <w:t xml:space="preserve"> cannot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integral membrane protein (</w:t>
            </w:r>
            <w:proofErr w:type="spellStart"/>
            <w:r>
              <w:t>connexin</w:t>
            </w:r>
            <w:proofErr w:type="spellEnd"/>
            <w:r>
              <w:t>)</w:t>
            </w:r>
          </w:p>
          <w:p w:rsid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 xml:space="preserve">6 </w:t>
            </w:r>
            <w:proofErr w:type="spellStart"/>
            <w:r>
              <w:t>Connexins</w:t>
            </w:r>
            <w:proofErr w:type="spellEnd"/>
            <w:r>
              <w:t xml:space="preserve"> make 1 </w:t>
            </w:r>
            <w:proofErr w:type="spellStart"/>
            <w:r>
              <w:t>connexon</w:t>
            </w:r>
            <w:proofErr w:type="spellEnd"/>
          </w:p>
          <w:p w:rsidR="003F1CB7" w:rsidRPr="00AF5EE0" w:rsidRDefault="00AF5EE0" w:rsidP="00AF5EE0">
            <w:pPr>
              <w:pStyle w:val="ListParagraph"/>
              <w:numPr>
                <w:ilvl w:val="0"/>
                <w:numId w:val="5"/>
              </w:numPr>
            </w:pPr>
            <w:r>
              <w:t>Form a channel through plasma membrane so cell are in electrical and chemical communication with each other</w:t>
            </w:r>
          </w:p>
        </w:tc>
      </w:tr>
    </w:tbl>
    <w:p w:rsidR="003F1CB7" w:rsidRDefault="00AF5EE0" w:rsidP="00FF18EB">
      <w:pPr>
        <w:spacing w:after="0"/>
        <w:rPr>
          <w:rFonts w:ascii="Cambria Math" w:hAnsi="Cambria Math"/>
        </w:rPr>
      </w:pPr>
      <w:r w:rsidRPr="00AF5EE0">
        <w:rPr>
          <w:rFonts w:ascii="Cambria Math" w:hAnsi="Cambria Math"/>
          <w:noProof/>
          <w:lang w:eastAsia="en-CA"/>
        </w:rPr>
        <w:lastRenderedPageBreak/>
        <w:drawing>
          <wp:inline distT="0" distB="0" distL="0" distR="0">
            <wp:extent cx="5943600" cy="3481070"/>
            <wp:effectExtent l="19050" t="0" r="0" b="0"/>
            <wp:docPr id="16" name="Object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56898" cy="4835804"/>
                      <a:chOff x="887102" y="2022196"/>
                      <a:chExt cx="8256898" cy="4835804"/>
                    </a:xfrm>
                  </a:grpSpPr>
                  <a:grpSp>
                    <a:nvGrpSpPr>
                      <a:cNvPr id="13" name="Group 12"/>
                      <a:cNvGrpSpPr/>
                    </a:nvGrpSpPr>
                    <a:grpSpPr>
                      <a:xfrm>
                        <a:off x="887102" y="2022196"/>
                        <a:ext cx="8256898" cy="4835804"/>
                        <a:chOff x="887102" y="2022196"/>
                        <a:chExt cx="8256898" cy="4835804"/>
                      </a:xfrm>
                    </a:grpSpPr>
                    <a:pic>
                      <a:nvPicPr>
                        <a:cNvPr id="7" name="Picture 6" descr="C32_F03_pg768.jpg"/>
                        <a:cNvPicPr>
                          <a:picLocks noChangeAspect="1"/>
                        </a:cNvPicPr>
                      </a:nvPicPr>
                      <a:blipFill>
                        <a:blip r:embed="rId6" cstate="print"/>
                        <a:srcRect b="18738"/>
                        <a:stretch>
                          <a:fillRect/>
                        </a:stretch>
                      </a:blipFill>
                      <a:spPr>
                        <a:xfrm>
                          <a:off x="904386" y="2022196"/>
                          <a:ext cx="8239614" cy="4510585"/>
                        </a:xfrm>
                        <a:prstGeom prst="rect">
                          <a:avLst/>
                        </a:prstGeom>
                      </a:spPr>
                    </a:pic>
                    <a:sp>
                      <a:nvSpPr>
                        <a:cNvPr id="8" name="Rectangle 7"/>
                        <a:cNvSpPr/>
                      </a:nvSpPr>
                      <a:spPr bwMode="auto">
                        <a:xfrm>
                          <a:off x="887102" y="5786651"/>
                          <a:ext cx="2306471" cy="10713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487" tIns="44450" rIns="90487" bIns="4445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285750" marR="0" indent="-28575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tabLst/>
                            </a:pPr>
                            <a:endParaRPr kumimoji="0" lang="en-CA" sz="24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 Narrow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" name="Rectangle 8"/>
                        <a:cNvSpPr/>
                      </a:nvSpPr>
                      <a:spPr bwMode="auto">
                        <a:xfrm>
                          <a:off x="6837529" y="5786651"/>
                          <a:ext cx="2306471" cy="10713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487" tIns="44450" rIns="90487" bIns="4445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285750" marR="0" indent="-28575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tabLst/>
                            </a:pPr>
                            <a:endParaRPr kumimoji="0" lang="en-CA" sz="24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 Narrow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0405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285471" y="6473163"/>
                          <a:ext cx="776175" cy="30777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lang="en-CA" sz="1400" dirty="0" smtClean="0"/>
                              <a:t>Fig. 32.3</a:t>
                            </a:r>
                            <a:endParaRPr lang="en-CA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19908" y="5790774"/>
                          <a:ext cx="1454244" cy="307777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lang="en-CA" sz="1400" dirty="0" smtClean="0"/>
                              <a:t>Adhesive junction</a:t>
                            </a:r>
                            <a:endParaRPr lang="en-CA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853648" y="6159263"/>
                          <a:ext cx="1158329" cy="307777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lang="en-CA" sz="1400" dirty="0" smtClean="0"/>
                              <a:t>Tight junction</a:t>
                            </a:r>
                            <a:endParaRPr lang="en-CA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501266" y="5777126"/>
                          <a:ext cx="1085554" cy="307777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lang="en-CA" sz="1400" dirty="0" smtClean="0"/>
                              <a:t>Gap junction</a:t>
                            </a:r>
                            <a:endParaRPr lang="en-CA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F18EB" w:rsidRPr="002B5C5F" w:rsidRDefault="00FF18EB" w:rsidP="00FF18EB">
      <w:pPr>
        <w:spacing w:after="0"/>
        <w:rPr>
          <w:rFonts w:ascii="Cambria Math" w:hAnsi="Cambria Math"/>
          <w:b/>
        </w:rPr>
      </w:pPr>
      <w:proofErr w:type="gramStart"/>
      <w:r w:rsidRPr="002B5C5F">
        <w:rPr>
          <w:rFonts w:ascii="Cambria Math" w:hAnsi="Cambria Math"/>
          <w:b/>
        </w:rPr>
        <w:t xml:space="preserve">5. Distinguish between: focal adhesions and </w:t>
      </w:r>
      <w:proofErr w:type="spellStart"/>
      <w:r w:rsidRPr="002B5C5F">
        <w:rPr>
          <w:rFonts w:ascii="Cambria Math" w:hAnsi="Cambria Math"/>
          <w:b/>
        </w:rPr>
        <w:t>adherens</w:t>
      </w:r>
      <w:proofErr w:type="spellEnd"/>
      <w:r w:rsidRPr="002B5C5F">
        <w:rPr>
          <w:rFonts w:ascii="Cambria Math" w:hAnsi="Cambria Math"/>
          <w:b/>
        </w:rPr>
        <w:t xml:space="preserve"> junctions, </w:t>
      </w:r>
      <w:proofErr w:type="spellStart"/>
      <w:r w:rsidRPr="002B5C5F">
        <w:rPr>
          <w:rFonts w:ascii="Cambria Math" w:hAnsi="Cambria Math"/>
          <w:b/>
        </w:rPr>
        <w:t>desmosomes</w:t>
      </w:r>
      <w:proofErr w:type="spellEnd"/>
      <w:r w:rsidRPr="002B5C5F">
        <w:rPr>
          <w:rFonts w:ascii="Cambria Math" w:hAnsi="Cambria Math"/>
          <w:b/>
        </w:rPr>
        <w:t xml:space="preserve"> and </w:t>
      </w:r>
      <w:proofErr w:type="spellStart"/>
      <w:r w:rsidRPr="002B5C5F">
        <w:rPr>
          <w:rFonts w:ascii="Cambria Math" w:hAnsi="Cambria Math"/>
          <w:b/>
        </w:rPr>
        <w:t>hemidesmosomes</w:t>
      </w:r>
      <w:proofErr w:type="spellEnd"/>
      <w:r w:rsidRPr="002B5C5F">
        <w:rPr>
          <w:rFonts w:ascii="Cambria Math" w:hAnsi="Cambria Math"/>
          <w:b/>
        </w:rPr>
        <w:t xml:space="preserve">, and </w:t>
      </w:r>
      <w:proofErr w:type="spellStart"/>
      <w:r w:rsidRPr="002B5C5F">
        <w:rPr>
          <w:rFonts w:ascii="Cambria Math" w:hAnsi="Cambria Math"/>
          <w:b/>
        </w:rPr>
        <w:t>desmosomes</w:t>
      </w:r>
      <w:proofErr w:type="spellEnd"/>
      <w:r w:rsidRPr="002B5C5F">
        <w:rPr>
          <w:rFonts w:ascii="Cambria Math" w:hAnsi="Cambria Math"/>
          <w:b/>
        </w:rPr>
        <w:t xml:space="preserve"> and focal adhesions.</w:t>
      </w:r>
      <w:proofErr w:type="gramEnd"/>
    </w:p>
    <w:p w:rsidR="0028499B" w:rsidRDefault="0028499B" w:rsidP="00FF18EB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Focal Adhesions vs. </w:t>
      </w:r>
      <w:proofErr w:type="spellStart"/>
      <w:r>
        <w:rPr>
          <w:rFonts w:ascii="Cambria Math" w:hAnsi="Cambria Math"/>
        </w:rPr>
        <w:t>Adherens</w:t>
      </w:r>
      <w:proofErr w:type="spellEnd"/>
      <w:r>
        <w:rPr>
          <w:rFonts w:ascii="Cambria Math" w:hAnsi="Cambria Math"/>
        </w:rPr>
        <w:t xml:space="preserve"> Junctions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A60BE3" w:rsidTr="00A60BE3">
        <w:tc>
          <w:tcPr>
            <w:tcW w:w="4788" w:type="dxa"/>
          </w:tcPr>
          <w:p w:rsidR="00A60BE3" w:rsidRDefault="003F1CB7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Focal Adhesions</w:t>
            </w:r>
          </w:p>
        </w:tc>
        <w:tc>
          <w:tcPr>
            <w:tcW w:w="4788" w:type="dxa"/>
          </w:tcPr>
          <w:p w:rsidR="00A60BE3" w:rsidRDefault="003F1CB7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Adherens</w:t>
            </w:r>
            <w:proofErr w:type="spellEnd"/>
            <w:r>
              <w:rPr>
                <w:rFonts w:ascii="Cambria Math" w:hAnsi="Cambria Math"/>
              </w:rPr>
              <w:t xml:space="preserve"> Junctions</w:t>
            </w:r>
          </w:p>
        </w:tc>
      </w:tr>
      <w:tr w:rsidR="00A60BE3" w:rsidTr="00A60BE3">
        <w:tc>
          <w:tcPr>
            <w:tcW w:w="4788" w:type="dxa"/>
          </w:tcPr>
          <w:p w:rsidR="00A60BE3" w:rsidRDefault="00F07185" w:rsidP="00F07185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Connections that cells have to make with Substrate</w:t>
            </w:r>
          </w:p>
          <w:p w:rsidR="00F07185" w:rsidRDefault="00F07185" w:rsidP="00F07185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Consist with </w:t>
            </w:r>
            <w:proofErr w:type="spellStart"/>
            <w:r>
              <w:rPr>
                <w:rFonts w:ascii="Cambria Math" w:hAnsi="Cambria Math"/>
              </w:rPr>
              <w:t>integrins</w:t>
            </w:r>
            <w:proofErr w:type="spellEnd"/>
            <w:r>
              <w:rPr>
                <w:rFonts w:ascii="Cambria Math" w:hAnsi="Cambria Math"/>
              </w:rPr>
              <w:t xml:space="preserve"> that recognize microfilaments and bind to ECM</w:t>
            </w:r>
          </w:p>
          <w:p w:rsidR="00F07185" w:rsidRPr="00F07185" w:rsidRDefault="00F07185" w:rsidP="00F07185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Like </w:t>
            </w:r>
            <w:proofErr w:type="spellStart"/>
            <w:r>
              <w:rPr>
                <w:rFonts w:ascii="Cambria Math" w:hAnsi="Cambria Math"/>
              </w:rPr>
              <w:t>Adherens</w:t>
            </w:r>
            <w:proofErr w:type="spellEnd"/>
            <w:r>
              <w:rPr>
                <w:rFonts w:ascii="Cambria Math" w:hAnsi="Cambria Math"/>
              </w:rPr>
              <w:t xml:space="preserve"> Junctions only it binds to </w:t>
            </w:r>
            <w:r w:rsidR="00D1405E">
              <w:rPr>
                <w:rFonts w:ascii="Cambria Math" w:hAnsi="Cambria Math"/>
              </w:rPr>
              <w:t>the ECM (not into the junction</w:t>
            </w:r>
            <w:r>
              <w:rPr>
                <w:rFonts w:ascii="Cambria Math" w:hAnsi="Cambria Math"/>
              </w:rPr>
              <w:t>)</w:t>
            </w:r>
          </w:p>
        </w:tc>
        <w:tc>
          <w:tcPr>
            <w:tcW w:w="4788" w:type="dxa"/>
          </w:tcPr>
          <w:p w:rsidR="00A60BE3" w:rsidRDefault="00F07185" w:rsidP="00F07185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Intercellularly</w:t>
            </w:r>
            <w:proofErr w:type="spellEnd"/>
            <w:r>
              <w:rPr>
                <w:rFonts w:ascii="Cambria Math" w:hAnsi="Cambria Math"/>
              </w:rPr>
              <w:t xml:space="preserve"> links to MFs integrated into the junction</w:t>
            </w:r>
          </w:p>
          <w:p w:rsidR="00F07185" w:rsidRDefault="00F07185" w:rsidP="00F07185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Cytoskeleton gives it strength and provides integrity to the tissue as a whole</w:t>
            </w:r>
          </w:p>
          <w:p w:rsidR="00F07185" w:rsidRDefault="00F07185" w:rsidP="00F07185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Present in most cells</w:t>
            </w:r>
          </w:p>
          <w:p w:rsidR="00F07185" w:rsidRPr="00F07185" w:rsidRDefault="00F07185" w:rsidP="00F07185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Mainly in Epithelial; ties all cells; lots of mechanical stress.</w:t>
            </w:r>
          </w:p>
        </w:tc>
      </w:tr>
    </w:tbl>
    <w:p w:rsidR="00125960" w:rsidRDefault="00125960" w:rsidP="00FF18EB">
      <w:pPr>
        <w:spacing w:after="0"/>
        <w:rPr>
          <w:rFonts w:ascii="Cambria Math" w:hAnsi="Cambria Math"/>
        </w:rPr>
      </w:pPr>
    </w:p>
    <w:p w:rsidR="00125960" w:rsidRDefault="00125960" w:rsidP="00FF18EB">
      <w:pPr>
        <w:spacing w:after="0"/>
        <w:rPr>
          <w:rFonts w:ascii="Cambria Math" w:hAnsi="Cambria Math"/>
        </w:rPr>
      </w:pPr>
      <w:proofErr w:type="spellStart"/>
      <w:r>
        <w:rPr>
          <w:rFonts w:ascii="Cambria Math" w:hAnsi="Cambria Math"/>
        </w:rPr>
        <w:t>Desmosomes</w:t>
      </w:r>
      <w:proofErr w:type="spellEnd"/>
      <w:r>
        <w:rPr>
          <w:rFonts w:ascii="Cambria Math" w:hAnsi="Cambria Math"/>
        </w:rPr>
        <w:t xml:space="preserve"> vs. </w:t>
      </w:r>
      <w:proofErr w:type="spellStart"/>
      <w:r>
        <w:rPr>
          <w:rFonts w:ascii="Cambria Math" w:hAnsi="Cambria Math"/>
        </w:rPr>
        <w:t>Hemidesmosomes</w:t>
      </w:r>
      <w:proofErr w:type="spellEnd"/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F1CB7" w:rsidTr="003F1CB7">
        <w:tc>
          <w:tcPr>
            <w:tcW w:w="4788" w:type="dxa"/>
          </w:tcPr>
          <w:p w:rsidR="003F1CB7" w:rsidRDefault="003F1CB7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Desmosomes</w:t>
            </w:r>
            <w:proofErr w:type="spellEnd"/>
            <w:r>
              <w:rPr>
                <w:rFonts w:ascii="Cambria Math" w:hAnsi="Cambria Math"/>
              </w:rPr>
              <w:t xml:space="preserve"> </w:t>
            </w:r>
          </w:p>
        </w:tc>
        <w:tc>
          <w:tcPr>
            <w:tcW w:w="4788" w:type="dxa"/>
          </w:tcPr>
          <w:p w:rsidR="003F1CB7" w:rsidRDefault="003F1CB7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Hemidesmosomes</w:t>
            </w:r>
            <w:proofErr w:type="spellEnd"/>
          </w:p>
        </w:tc>
      </w:tr>
      <w:tr w:rsidR="003F1CB7" w:rsidTr="003F1CB7">
        <w:tc>
          <w:tcPr>
            <w:tcW w:w="4788" w:type="dxa"/>
          </w:tcPr>
          <w:p w:rsidR="00D1405E" w:rsidRDefault="00D1405E" w:rsidP="00D1405E">
            <w:pPr>
              <w:pStyle w:val="ListParagraph"/>
              <w:numPr>
                <w:ilvl w:val="1"/>
                <w:numId w:val="4"/>
              </w:numPr>
              <w:ind w:left="1440"/>
            </w:pPr>
            <w:proofErr w:type="spellStart"/>
            <w:r>
              <w:t>Intracellularly</w:t>
            </w:r>
            <w:proofErr w:type="spellEnd"/>
            <w:r>
              <w:t xml:space="preserve"> link to IF</w:t>
            </w:r>
          </w:p>
          <w:p w:rsidR="00D1405E" w:rsidRDefault="00D1405E" w:rsidP="00D1405E">
            <w:pPr>
              <w:pStyle w:val="ListParagraph"/>
              <w:numPr>
                <w:ilvl w:val="1"/>
                <w:numId w:val="4"/>
              </w:numPr>
              <w:ind w:left="1440"/>
            </w:pPr>
            <w:r>
              <w:t>Extensive linking proteins form plaque on the outside</w:t>
            </w:r>
          </w:p>
          <w:p w:rsidR="00D1405E" w:rsidRDefault="00D1405E" w:rsidP="00D1405E">
            <w:pPr>
              <w:pStyle w:val="ListParagraph"/>
              <w:numPr>
                <w:ilvl w:val="1"/>
                <w:numId w:val="4"/>
              </w:numPr>
              <w:ind w:left="1440"/>
            </w:pPr>
            <w:r>
              <w:t>Very strong junctions (stronger than ADJ)</w:t>
            </w:r>
          </w:p>
          <w:p w:rsidR="00D1405E" w:rsidRDefault="00D1405E" w:rsidP="00D1405E">
            <w:pPr>
              <w:pStyle w:val="ListParagraph"/>
              <w:numPr>
                <w:ilvl w:val="1"/>
                <w:numId w:val="4"/>
              </w:numPr>
              <w:ind w:left="1440"/>
            </w:pPr>
            <w:r>
              <w:t>In places with a lot of mechanical stress (skin, cervix, heart, muscle etc)</w:t>
            </w:r>
          </w:p>
          <w:p w:rsidR="003F1CB7" w:rsidRDefault="003F1CB7" w:rsidP="00D1405E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4788" w:type="dxa"/>
          </w:tcPr>
          <w:p w:rsidR="00D1405E" w:rsidRDefault="00D1405E" w:rsidP="00D1405E">
            <w:pPr>
              <w:pStyle w:val="ListParagraph"/>
              <w:numPr>
                <w:ilvl w:val="0"/>
                <w:numId w:val="1"/>
              </w:numPr>
              <w:ind w:left="720"/>
            </w:pPr>
            <w:proofErr w:type="spellStart"/>
            <w:r>
              <w:t>Hemidesmosomes</w:t>
            </w:r>
            <w:proofErr w:type="spellEnd"/>
          </w:p>
          <w:p w:rsidR="00D1405E" w:rsidRDefault="00D1405E" w:rsidP="00D1405E">
            <w:pPr>
              <w:pStyle w:val="ListParagraph"/>
              <w:numPr>
                <w:ilvl w:val="1"/>
                <w:numId w:val="1"/>
              </w:numPr>
            </w:pPr>
            <w:r>
              <w:t>Involves IF</w:t>
            </w:r>
          </w:p>
          <w:p w:rsidR="00D1405E" w:rsidRDefault="00D1405E" w:rsidP="00D1405E">
            <w:pPr>
              <w:pStyle w:val="ListParagraph"/>
              <w:numPr>
                <w:ilvl w:val="1"/>
                <w:numId w:val="1"/>
              </w:numPr>
            </w:pPr>
            <w:r>
              <w:t xml:space="preserve">Like </w:t>
            </w:r>
            <w:proofErr w:type="spellStart"/>
            <w:r>
              <w:t>desmosome</w:t>
            </w:r>
            <w:proofErr w:type="spellEnd"/>
            <w:r>
              <w:t xml:space="preserve"> only binds cell to ECM</w:t>
            </w:r>
          </w:p>
          <w:p w:rsidR="00D1405E" w:rsidRPr="008D5990" w:rsidRDefault="00D1405E" w:rsidP="00D1405E">
            <w:pPr>
              <w:pStyle w:val="ListParagraph"/>
              <w:numPr>
                <w:ilvl w:val="1"/>
                <w:numId w:val="1"/>
              </w:numPr>
            </w:pPr>
            <w:r>
              <w:t>Stronger than Focal Adhesions</w:t>
            </w:r>
          </w:p>
          <w:p w:rsidR="003F1CB7" w:rsidRDefault="003F1CB7" w:rsidP="00FF18EB">
            <w:pPr>
              <w:rPr>
                <w:rFonts w:ascii="Cambria Math" w:hAnsi="Cambria Math"/>
              </w:rPr>
            </w:pPr>
          </w:p>
        </w:tc>
      </w:tr>
    </w:tbl>
    <w:p w:rsidR="00A60BE3" w:rsidRDefault="00A60BE3" w:rsidP="00FF18EB">
      <w:pPr>
        <w:spacing w:after="0"/>
        <w:rPr>
          <w:rFonts w:ascii="Cambria Math" w:hAnsi="Cambria Math"/>
        </w:rPr>
      </w:pPr>
    </w:p>
    <w:p w:rsidR="00A60BE3" w:rsidRDefault="00A60BE3" w:rsidP="00FF18EB">
      <w:pPr>
        <w:spacing w:after="0"/>
        <w:rPr>
          <w:rFonts w:ascii="Cambria Math" w:hAnsi="Cambria Math"/>
        </w:rPr>
      </w:pPr>
      <w:proofErr w:type="spellStart"/>
      <w:r>
        <w:rPr>
          <w:rFonts w:ascii="Cambria Math" w:hAnsi="Cambria Math"/>
        </w:rPr>
        <w:lastRenderedPageBreak/>
        <w:t>Desmosomes</w:t>
      </w:r>
      <w:proofErr w:type="spellEnd"/>
      <w:r>
        <w:rPr>
          <w:rFonts w:ascii="Cambria Math" w:hAnsi="Cambria Math"/>
        </w:rPr>
        <w:t xml:space="preserve"> vs. Focal Adhesions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F1CB7" w:rsidTr="003F1CB7">
        <w:tc>
          <w:tcPr>
            <w:tcW w:w="4788" w:type="dxa"/>
          </w:tcPr>
          <w:p w:rsidR="003F1CB7" w:rsidRDefault="003F1CB7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Desmosomes</w:t>
            </w:r>
            <w:proofErr w:type="spellEnd"/>
            <w:r>
              <w:rPr>
                <w:rFonts w:ascii="Cambria Math" w:hAnsi="Cambria Math"/>
              </w:rPr>
              <w:t xml:space="preserve"> </w:t>
            </w:r>
          </w:p>
        </w:tc>
        <w:tc>
          <w:tcPr>
            <w:tcW w:w="4788" w:type="dxa"/>
          </w:tcPr>
          <w:p w:rsidR="003F1CB7" w:rsidRDefault="003F1CB7" w:rsidP="00FF18EB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Focal Adhesions</w:t>
            </w:r>
          </w:p>
        </w:tc>
      </w:tr>
      <w:tr w:rsidR="003F1CB7" w:rsidTr="003F1CB7">
        <w:tc>
          <w:tcPr>
            <w:tcW w:w="4788" w:type="dxa"/>
          </w:tcPr>
          <w:p w:rsidR="00D1405E" w:rsidRDefault="00D1405E" w:rsidP="00D1405E">
            <w:pPr>
              <w:pStyle w:val="ListParagraph"/>
              <w:numPr>
                <w:ilvl w:val="1"/>
                <w:numId w:val="4"/>
              </w:numPr>
              <w:ind w:left="1440"/>
            </w:pPr>
            <w:proofErr w:type="spellStart"/>
            <w:r>
              <w:t>Intracellularly</w:t>
            </w:r>
            <w:proofErr w:type="spellEnd"/>
            <w:r>
              <w:t xml:space="preserve"> link to IF</w:t>
            </w:r>
          </w:p>
          <w:p w:rsidR="00D1405E" w:rsidRDefault="00D1405E" w:rsidP="00D1405E">
            <w:pPr>
              <w:pStyle w:val="ListParagraph"/>
              <w:numPr>
                <w:ilvl w:val="1"/>
                <w:numId w:val="4"/>
              </w:numPr>
              <w:ind w:left="1440"/>
            </w:pPr>
            <w:r>
              <w:t>Extensive linking proteins form plaque on the outside</w:t>
            </w:r>
          </w:p>
          <w:p w:rsidR="00D1405E" w:rsidRDefault="00D1405E" w:rsidP="00D1405E">
            <w:pPr>
              <w:pStyle w:val="ListParagraph"/>
              <w:numPr>
                <w:ilvl w:val="1"/>
                <w:numId w:val="4"/>
              </w:numPr>
              <w:ind w:left="1440"/>
            </w:pPr>
            <w:r>
              <w:t>Very strong junctions (stronger than ADJ)</w:t>
            </w:r>
          </w:p>
          <w:p w:rsidR="00D1405E" w:rsidRDefault="00D1405E" w:rsidP="00D1405E">
            <w:pPr>
              <w:pStyle w:val="ListParagraph"/>
              <w:numPr>
                <w:ilvl w:val="1"/>
                <w:numId w:val="4"/>
              </w:numPr>
              <w:ind w:left="1440"/>
            </w:pPr>
            <w:r>
              <w:t>In places with a lot of mechanical stress (skin, cervix, heart, muscle etc)</w:t>
            </w:r>
          </w:p>
          <w:p w:rsidR="003F1CB7" w:rsidRDefault="003F1CB7" w:rsidP="00FF18EB">
            <w:pPr>
              <w:rPr>
                <w:rFonts w:ascii="Cambria Math" w:hAnsi="Cambria Math"/>
              </w:rPr>
            </w:pPr>
          </w:p>
        </w:tc>
        <w:tc>
          <w:tcPr>
            <w:tcW w:w="4788" w:type="dxa"/>
          </w:tcPr>
          <w:p w:rsidR="00D1405E" w:rsidRDefault="00D1405E" w:rsidP="00D1405E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Connections that cells have to make with Substrate</w:t>
            </w:r>
          </w:p>
          <w:p w:rsidR="00D1405E" w:rsidRDefault="00D1405E" w:rsidP="00D1405E">
            <w:pPr>
              <w:pStyle w:val="ListParagraph"/>
              <w:numPr>
                <w:ilvl w:val="0"/>
                <w:numId w:val="7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Consist with </w:t>
            </w:r>
            <w:proofErr w:type="spellStart"/>
            <w:r>
              <w:rPr>
                <w:rFonts w:ascii="Cambria Math" w:hAnsi="Cambria Math"/>
              </w:rPr>
              <w:t>integrins</w:t>
            </w:r>
            <w:proofErr w:type="spellEnd"/>
            <w:r>
              <w:rPr>
                <w:rFonts w:ascii="Cambria Math" w:hAnsi="Cambria Math"/>
              </w:rPr>
              <w:t xml:space="preserve"> that recognize microfilaments and bind to ECM</w:t>
            </w:r>
          </w:p>
          <w:p w:rsidR="003F1CB7" w:rsidRDefault="00D1405E" w:rsidP="00D1405E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Like </w:t>
            </w:r>
            <w:proofErr w:type="spellStart"/>
            <w:r>
              <w:rPr>
                <w:rFonts w:ascii="Cambria Math" w:hAnsi="Cambria Math"/>
              </w:rPr>
              <w:t>Adherens</w:t>
            </w:r>
            <w:proofErr w:type="spellEnd"/>
            <w:r>
              <w:rPr>
                <w:rFonts w:ascii="Cambria Math" w:hAnsi="Cambria Math"/>
              </w:rPr>
              <w:t xml:space="preserve"> Junctions only it binds to the ECM (not into the junction)</w:t>
            </w:r>
          </w:p>
        </w:tc>
      </w:tr>
    </w:tbl>
    <w:p w:rsidR="00A60BE3" w:rsidRDefault="00A60BE3" w:rsidP="00FF18EB">
      <w:pPr>
        <w:spacing w:after="0"/>
        <w:rPr>
          <w:rFonts w:ascii="Cambria Math" w:hAnsi="Cambria Math"/>
        </w:rPr>
      </w:pPr>
    </w:p>
    <w:p w:rsidR="00A60BE3" w:rsidRPr="002B5C5F" w:rsidRDefault="00FF18EB" w:rsidP="00FF18EB">
      <w:pPr>
        <w:spacing w:after="0"/>
        <w:rPr>
          <w:rFonts w:ascii="Cambria Math" w:hAnsi="Cambria Math"/>
          <w:b/>
        </w:rPr>
      </w:pPr>
      <w:r w:rsidRPr="002B5C5F">
        <w:rPr>
          <w:rFonts w:ascii="Cambria Math" w:hAnsi="Cambria Math"/>
          <w:b/>
        </w:rPr>
        <w:t>6. Relate Structure to functions for the key components of the ECM</w:t>
      </w:r>
    </w:p>
    <w:tbl>
      <w:tblPr>
        <w:tblStyle w:val="TableGrid"/>
        <w:tblW w:w="0" w:type="auto"/>
        <w:tblLook w:val="04A0"/>
      </w:tblPr>
      <w:tblGrid>
        <w:gridCol w:w="2943"/>
        <w:gridCol w:w="3402"/>
        <w:gridCol w:w="3231"/>
      </w:tblGrid>
      <w:tr w:rsidR="00744BA7" w:rsidTr="00DB3D61">
        <w:tc>
          <w:tcPr>
            <w:tcW w:w="2943" w:type="dxa"/>
          </w:tcPr>
          <w:p w:rsidR="00744BA7" w:rsidRDefault="00744BA7" w:rsidP="00744BA7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Component</w:t>
            </w:r>
          </w:p>
        </w:tc>
        <w:tc>
          <w:tcPr>
            <w:tcW w:w="3402" w:type="dxa"/>
          </w:tcPr>
          <w:p w:rsidR="00744BA7" w:rsidRDefault="00744BA7" w:rsidP="00744BA7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Structure</w:t>
            </w:r>
          </w:p>
        </w:tc>
        <w:tc>
          <w:tcPr>
            <w:tcW w:w="3231" w:type="dxa"/>
          </w:tcPr>
          <w:p w:rsidR="00744BA7" w:rsidRDefault="00744BA7" w:rsidP="00744BA7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Function</w:t>
            </w:r>
          </w:p>
        </w:tc>
      </w:tr>
      <w:tr w:rsidR="00744BA7" w:rsidTr="00DB3D61">
        <w:tc>
          <w:tcPr>
            <w:tcW w:w="2943" w:type="dxa"/>
          </w:tcPr>
          <w:p w:rsidR="00744BA7" w:rsidRDefault="00744BA7" w:rsidP="00240388">
            <w:r>
              <w:t>Structural Fibres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8"/>
              </w:numPr>
            </w:pPr>
            <w:r>
              <w:t>Strength and flexibility</w:t>
            </w:r>
          </w:p>
        </w:tc>
        <w:tc>
          <w:tcPr>
            <w:tcW w:w="3402" w:type="dxa"/>
          </w:tcPr>
          <w:p w:rsidR="00744BA7" w:rsidRDefault="00744BA7" w:rsidP="00240388">
            <w:pPr>
              <w:pStyle w:val="ListParagraph"/>
              <w:numPr>
                <w:ilvl w:val="0"/>
                <w:numId w:val="2"/>
              </w:numPr>
            </w:pPr>
            <w:r>
              <w:t xml:space="preserve">Collagens and </w:t>
            </w:r>
            <w:proofErr w:type="spellStart"/>
            <w:r>
              <w:t>Elastins</w:t>
            </w:r>
            <w:proofErr w:type="spellEnd"/>
          </w:p>
          <w:p w:rsidR="00744BA7" w:rsidRDefault="00744BA7" w:rsidP="00744BA7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Structural proteins</w:t>
            </w:r>
          </w:p>
          <w:p w:rsidR="00744BA7" w:rsidRDefault="00744BA7" w:rsidP="00744BA7">
            <w:pPr>
              <w:pStyle w:val="ListParagraph"/>
              <w:ind w:left="1069"/>
            </w:pPr>
          </w:p>
        </w:tc>
        <w:tc>
          <w:tcPr>
            <w:tcW w:w="3231" w:type="dxa"/>
          </w:tcPr>
          <w:p w:rsidR="00744BA7" w:rsidRDefault="00744BA7" w:rsidP="00744BA7">
            <w:pPr>
              <w:pStyle w:val="ListParagraph"/>
              <w:numPr>
                <w:ilvl w:val="0"/>
                <w:numId w:val="2"/>
              </w:numPr>
            </w:pPr>
            <w:r w:rsidRPr="00744BA7">
              <w:rPr>
                <w:b/>
              </w:rPr>
              <w:t>Collagens:</w:t>
            </w:r>
            <w:r>
              <w:t xml:space="preserve"> provide structural integrity. Formed into collagen </w:t>
            </w:r>
            <w:proofErr w:type="spellStart"/>
            <w:r>
              <w:t>microfribils</w:t>
            </w:r>
            <w:proofErr w:type="spellEnd"/>
            <w:r>
              <w:t>. (</w:t>
            </w:r>
            <w:proofErr w:type="gramStart"/>
            <w:r>
              <w:t>overlapping</w:t>
            </w:r>
            <w:proofErr w:type="gramEnd"/>
            <w:r>
              <w:t xml:space="preserve"> arrays of collagen fibres) that give strength. Cross linked.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2"/>
              </w:numPr>
            </w:pPr>
            <w:proofErr w:type="spellStart"/>
            <w:r w:rsidRPr="00744BA7">
              <w:rPr>
                <w:b/>
              </w:rPr>
              <w:t>Elastin</w:t>
            </w:r>
            <w:proofErr w:type="spellEnd"/>
            <w:r w:rsidRPr="00744BA7">
              <w:rPr>
                <w:b/>
              </w:rPr>
              <w:t>:</w:t>
            </w:r>
            <w:r>
              <w:t xml:space="preserve"> flexibility. Fibrous protein. Linked to other </w:t>
            </w:r>
            <w:proofErr w:type="spellStart"/>
            <w:r>
              <w:t>elastin</w:t>
            </w:r>
            <w:proofErr w:type="spellEnd"/>
            <w:r>
              <w:t xml:space="preserve"> molecules by covalent bonds. Can bounce back to original shape.</w:t>
            </w:r>
          </w:p>
        </w:tc>
      </w:tr>
      <w:tr w:rsidR="00744BA7" w:rsidTr="00DB3D61">
        <w:tc>
          <w:tcPr>
            <w:tcW w:w="2943" w:type="dxa"/>
          </w:tcPr>
          <w:p w:rsidR="00744BA7" w:rsidRDefault="00744BA7" w:rsidP="00240388">
            <w:r>
              <w:t>Matrix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8"/>
              </w:numPr>
            </w:pPr>
            <w:r>
              <w:t>Hold structures in place</w:t>
            </w:r>
          </w:p>
        </w:tc>
        <w:tc>
          <w:tcPr>
            <w:tcW w:w="3402" w:type="dxa"/>
          </w:tcPr>
          <w:p w:rsidR="00744BA7" w:rsidRDefault="00744BA7" w:rsidP="00240388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Proteroglycans</w:t>
            </w:r>
            <w:proofErr w:type="spellEnd"/>
          </w:p>
          <w:p w:rsidR="00744BA7" w:rsidRDefault="00744BA7" w:rsidP="00744BA7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Protein-</w:t>
            </w:r>
            <w:proofErr w:type="spellStart"/>
            <w:r>
              <w:t>Polysassharide</w:t>
            </w:r>
            <w:proofErr w:type="spellEnd"/>
            <w:r>
              <w:t xml:space="preserve"> complexes</w:t>
            </w:r>
          </w:p>
          <w:p w:rsidR="00744BA7" w:rsidRDefault="00744BA7" w:rsidP="00744BA7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 xml:space="preserve">Protein backbone with large </w:t>
            </w:r>
            <w:proofErr w:type="spellStart"/>
            <w:r>
              <w:t>carb</w:t>
            </w:r>
            <w:proofErr w:type="spellEnd"/>
            <w:r>
              <w:t xml:space="preserve"> chains</w:t>
            </w:r>
          </w:p>
          <w:p w:rsidR="00744BA7" w:rsidRDefault="00744BA7" w:rsidP="00744BA7">
            <w:pPr>
              <w:pStyle w:val="ListParagraph"/>
              <w:numPr>
                <w:ilvl w:val="1"/>
                <w:numId w:val="2"/>
              </w:numPr>
              <w:ind w:left="1069"/>
            </w:pPr>
          </w:p>
        </w:tc>
        <w:tc>
          <w:tcPr>
            <w:tcW w:w="3231" w:type="dxa"/>
          </w:tcPr>
          <w:p w:rsidR="00744BA7" w:rsidRDefault="00744BA7" w:rsidP="00240388">
            <w:pPr>
              <w:pStyle w:val="ListParagraph"/>
              <w:numPr>
                <w:ilvl w:val="0"/>
                <w:numId w:val="2"/>
              </w:numPr>
            </w:pPr>
            <w:r>
              <w:t>-</w:t>
            </w:r>
            <w:proofErr w:type="spellStart"/>
            <w:r>
              <w:t>ve</w:t>
            </w:r>
            <w:proofErr w:type="spellEnd"/>
            <w:r>
              <w:t xml:space="preserve"> charges and attract water to form a hydrated matrix</w:t>
            </w:r>
          </w:p>
        </w:tc>
      </w:tr>
      <w:tr w:rsidR="00744BA7" w:rsidTr="00DB3D61">
        <w:tc>
          <w:tcPr>
            <w:tcW w:w="2943" w:type="dxa"/>
          </w:tcPr>
          <w:p w:rsidR="00744BA7" w:rsidRDefault="00744BA7" w:rsidP="00240388">
            <w:r>
              <w:t>Adhesive molecules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8"/>
              </w:numPr>
            </w:pPr>
            <w:r>
              <w:t>Hold whole thing together</w:t>
            </w:r>
          </w:p>
        </w:tc>
        <w:tc>
          <w:tcPr>
            <w:tcW w:w="3402" w:type="dxa"/>
          </w:tcPr>
          <w:p w:rsidR="00744BA7" w:rsidRDefault="00744BA7" w:rsidP="00240388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Fibronectin</w:t>
            </w:r>
            <w:proofErr w:type="spellEnd"/>
          </w:p>
          <w:p w:rsidR="00744BA7" w:rsidRDefault="00744BA7" w:rsidP="00744BA7">
            <w:pPr>
              <w:pStyle w:val="ListParagraph"/>
              <w:numPr>
                <w:ilvl w:val="1"/>
                <w:numId w:val="2"/>
              </w:numPr>
              <w:ind w:left="1069"/>
            </w:pPr>
            <w:proofErr w:type="spellStart"/>
            <w:r>
              <w:t>Dimer</w:t>
            </w:r>
            <w:proofErr w:type="spellEnd"/>
            <w:r>
              <w:t xml:space="preserve"> (linked by disulphide bridges)</w:t>
            </w:r>
          </w:p>
          <w:p w:rsidR="00744BA7" w:rsidRDefault="00744BA7" w:rsidP="00744BA7">
            <w:pPr>
              <w:pStyle w:val="ListParagraph"/>
              <w:ind w:left="1069"/>
            </w:pPr>
          </w:p>
        </w:tc>
        <w:tc>
          <w:tcPr>
            <w:tcW w:w="3231" w:type="dxa"/>
          </w:tcPr>
          <w:p w:rsidR="00744BA7" w:rsidRDefault="00744BA7" w:rsidP="00744BA7">
            <w:pPr>
              <w:pStyle w:val="ListParagraph"/>
              <w:numPr>
                <w:ilvl w:val="0"/>
                <w:numId w:val="2"/>
              </w:numPr>
            </w:pPr>
            <w:r>
              <w:t>Contains domains that bind to different parts of the ECM and domains that bind to membrane proteins (</w:t>
            </w:r>
            <w:proofErr w:type="spellStart"/>
            <w:r>
              <w:t>Integrin</w:t>
            </w:r>
            <w:proofErr w:type="spellEnd"/>
            <w:r>
              <w:t>)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2"/>
              </w:numPr>
            </w:pPr>
            <w:r>
              <w:t>Can link those things together</w:t>
            </w:r>
          </w:p>
          <w:p w:rsidR="00744BA7" w:rsidRDefault="00744BA7" w:rsidP="00744BA7">
            <w:pPr>
              <w:pStyle w:val="ListParagraph"/>
              <w:ind w:left="360"/>
            </w:pPr>
          </w:p>
        </w:tc>
      </w:tr>
      <w:tr w:rsidR="00744BA7" w:rsidTr="00DB3D61">
        <w:tc>
          <w:tcPr>
            <w:tcW w:w="2943" w:type="dxa"/>
          </w:tcPr>
          <w:p w:rsidR="00744BA7" w:rsidRDefault="00744BA7" w:rsidP="00240388">
            <w:r>
              <w:t>Communication</w:t>
            </w:r>
          </w:p>
        </w:tc>
        <w:tc>
          <w:tcPr>
            <w:tcW w:w="3402" w:type="dxa"/>
          </w:tcPr>
          <w:p w:rsidR="00744BA7" w:rsidRDefault="00744BA7" w:rsidP="00240388">
            <w:r>
              <w:t>Gap Junctions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Cell communications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 xml:space="preserve">Not as large as </w:t>
            </w:r>
            <w:proofErr w:type="spellStart"/>
            <w:r>
              <w:t>plasmodesmata</w:t>
            </w:r>
            <w:proofErr w:type="spellEnd"/>
            <w:r>
              <w:t xml:space="preserve"> 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Water and ions can move through it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Larger molecules cannot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5"/>
              </w:numPr>
              <w:ind w:left="720"/>
            </w:pPr>
            <w:proofErr w:type="spellStart"/>
            <w:r>
              <w:t>cAMP</w:t>
            </w:r>
            <w:proofErr w:type="spellEnd"/>
            <w:r>
              <w:t xml:space="preserve"> can, </w:t>
            </w:r>
            <w:proofErr w:type="spellStart"/>
            <w:r>
              <w:t>rNA</w:t>
            </w:r>
            <w:proofErr w:type="spellEnd"/>
            <w:r>
              <w:t xml:space="preserve"> cannot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lastRenderedPageBreak/>
              <w:t>integral membrane protein (</w:t>
            </w:r>
            <w:proofErr w:type="spellStart"/>
            <w:r>
              <w:t>connexin</w:t>
            </w:r>
            <w:proofErr w:type="spellEnd"/>
            <w:r>
              <w:t>)</w:t>
            </w:r>
          </w:p>
          <w:p w:rsidR="00744BA7" w:rsidRDefault="00744BA7" w:rsidP="00744BA7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 xml:space="preserve">6 </w:t>
            </w:r>
            <w:proofErr w:type="spellStart"/>
            <w:r>
              <w:t>Connexins</w:t>
            </w:r>
            <w:proofErr w:type="spellEnd"/>
            <w:r>
              <w:t xml:space="preserve"> make 1 </w:t>
            </w:r>
            <w:proofErr w:type="spellStart"/>
            <w:r>
              <w:t>connexon</w:t>
            </w:r>
            <w:proofErr w:type="spellEnd"/>
          </w:p>
          <w:p w:rsidR="00744BA7" w:rsidRDefault="00744BA7" w:rsidP="00744BA7">
            <w:pPr>
              <w:pStyle w:val="ListParagraph"/>
            </w:pPr>
          </w:p>
        </w:tc>
        <w:tc>
          <w:tcPr>
            <w:tcW w:w="3231" w:type="dxa"/>
          </w:tcPr>
          <w:p w:rsidR="00744BA7" w:rsidRDefault="00744BA7" w:rsidP="00744BA7">
            <w:pPr>
              <w:pStyle w:val="ListParagraph"/>
              <w:numPr>
                <w:ilvl w:val="1"/>
                <w:numId w:val="5"/>
              </w:numPr>
            </w:pPr>
            <w:r>
              <w:lastRenderedPageBreak/>
              <w:t>Allows for a continuous cytoplasm between the two cells</w:t>
            </w:r>
          </w:p>
          <w:p w:rsidR="00744BA7" w:rsidRDefault="00744BA7" w:rsidP="00744BA7">
            <w:pPr>
              <w:pStyle w:val="ListParagraph"/>
              <w:numPr>
                <w:ilvl w:val="1"/>
                <w:numId w:val="5"/>
              </w:numPr>
            </w:pPr>
            <w:r>
              <w:t>Form a channel through plasma membrane so cell are in electrical and chemical communication with each other</w:t>
            </w:r>
          </w:p>
        </w:tc>
      </w:tr>
    </w:tbl>
    <w:p w:rsidR="003F1CB7" w:rsidRPr="00744BA7" w:rsidRDefault="003F1CB7" w:rsidP="00744BA7">
      <w:pPr>
        <w:spacing w:after="0"/>
        <w:rPr>
          <w:rFonts w:ascii="Cambria Math" w:hAnsi="Cambria Math"/>
        </w:rPr>
      </w:pPr>
    </w:p>
    <w:p w:rsidR="00FF18EB" w:rsidRPr="002B5C5F" w:rsidRDefault="00FF18EB" w:rsidP="00FF18EB">
      <w:pPr>
        <w:spacing w:after="0"/>
        <w:rPr>
          <w:rFonts w:ascii="Cambria Math" w:hAnsi="Cambria Math"/>
          <w:b/>
        </w:rPr>
      </w:pPr>
      <w:r w:rsidRPr="002B5C5F">
        <w:rPr>
          <w:rFonts w:ascii="Cambria Math" w:hAnsi="Cambria Math"/>
          <w:b/>
        </w:rPr>
        <w:t xml:space="preserve">7. Distinguish between </w:t>
      </w:r>
      <w:proofErr w:type="spellStart"/>
      <w:r w:rsidRPr="002B5C5F">
        <w:rPr>
          <w:rFonts w:ascii="Cambria Math" w:hAnsi="Cambria Math"/>
          <w:b/>
        </w:rPr>
        <w:t>fibronectins</w:t>
      </w:r>
      <w:proofErr w:type="spellEnd"/>
      <w:r w:rsidRPr="002B5C5F">
        <w:rPr>
          <w:rFonts w:ascii="Cambria Math" w:hAnsi="Cambria Math"/>
          <w:b/>
        </w:rPr>
        <w:t xml:space="preserve"> and </w:t>
      </w:r>
      <w:proofErr w:type="spellStart"/>
      <w:r w:rsidRPr="002B5C5F">
        <w:rPr>
          <w:rFonts w:ascii="Cambria Math" w:hAnsi="Cambria Math"/>
          <w:b/>
        </w:rPr>
        <w:t>integrins</w:t>
      </w:r>
      <w:proofErr w:type="spellEnd"/>
      <w:r w:rsidRPr="002B5C5F">
        <w:rPr>
          <w:rFonts w:ascii="Cambria Math" w:hAnsi="Cambria Math"/>
          <w:b/>
        </w:rPr>
        <w:t>.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A60BE3" w:rsidTr="00A60BE3">
        <w:tc>
          <w:tcPr>
            <w:tcW w:w="4788" w:type="dxa"/>
          </w:tcPr>
          <w:p w:rsidR="00A60BE3" w:rsidRDefault="00A60BE3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Fibronectins</w:t>
            </w:r>
            <w:proofErr w:type="spellEnd"/>
          </w:p>
        </w:tc>
        <w:tc>
          <w:tcPr>
            <w:tcW w:w="4788" w:type="dxa"/>
          </w:tcPr>
          <w:p w:rsidR="00A60BE3" w:rsidRDefault="00A60BE3" w:rsidP="00FF18EB">
            <w:pPr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Inregrins</w:t>
            </w:r>
            <w:proofErr w:type="spellEnd"/>
          </w:p>
        </w:tc>
      </w:tr>
      <w:tr w:rsidR="00A60BE3" w:rsidTr="00A60BE3">
        <w:tc>
          <w:tcPr>
            <w:tcW w:w="4788" w:type="dxa"/>
          </w:tcPr>
          <w:p w:rsidR="00A60BE3" w:rsidRDefault="00A60BE3" w:rsidP="00A60BE3">
            <w:proofErr w:type="spellStart"/>
            <w:r>
              <w:t>Fibronectin</w:t>
            </w:r>
            <w:proofErr w:type="spellEnd"/>
          </w:p>
          <w:p w:rsidR="00A60BE3" w:rsidRDefault="00A60BE3" w:rsidP="00A60BE3">
            <w:pPr>
              <w:pStyle w:val="ListParagraph"/>
              <w:numPr>
                <w:ilvl w:val="1"/>
                <w:numId w:val="2"/>
              </w:numPr>
            </w:pPr>
            <w:proofErr w:type="spellStart"/>
            <w:r>
              <w:t>Dimer</w:t>
            </w:r>
            <w:proofErr w:type="spellEnd"/>
            <w:r>
              <w:t xml:space="preserve"> (linked by disulphide bridges)</w:t>
            </w:r>
          </w:p>
          <w:p w:rsidR="00A60BE3" w:rsidRDefault="00A60BE3" w:rsidP="00A60BE3">
            <w:pPr>
              <w:pStyle w:val="ListParagraph"/>
              <w:numPr>
                <w:ilvl w:val="1"/>
                <w:numId w:val="2"/>
              </w:numPr>
            </w:pPr>
            <w:r>
              <w:t>Contains domains that bind to different parts of the ECM and domains that bind to membrane proteins (</w:t>
            </w:r>
            <w:proofErr w:type="spellStart"/>
            <w:r>
              <w:t>Integrin</w:t>
            </w:r>
            <w:proofErr w:type="spellEnd"/>
            <w:r>
              <w:t>)</w:t>
            </w:r>
          </w:p>
          <w:p w:rsidR="00A60BE3" w:rsidRDefault="00A60BE3" w:rsidP="00A60BE3">
            <w:pPr>
              <w:pStyle w:val="ListParagraph"/>
              <w:numPr>
                <w:ilvl w:val="1"/>
                <w:numId w:val="2"/>
              </w:numPr>
            </w:pPr>
            <w:r>
              <w:t>Can link those things together</w:t>
            </w:r>
          </w:p>
          <w:p w:rsidR="00A60BE3" w:rsidRDefault="00A60BE3" w:rsidP="00FF18EB">
            <w:pPr>
              <w:rPr>
                <w:rFonts w:ascii="Cambria Math" w:hAnsi="Cambria Math"/>
              </w:rPr>
            </w:pPr>
          </w:p>
        </w:tc>
        <w:tc>
          <w:tcPr>
            <w:tcW w:w="4788" w:type="dxa"/>
          </w:tcPr>
          <w:p w:rsidR="00A60BE3" w:rsidRDefault="00A60BE3" w:rsidP="00A60BE3">
            <w:proofErr w:type="spellStart"/>
            <w:r>
              <w:t>Integrin</w:t>
            </w:r>
            <w:proofErr w:type="spellEnd"/>
            <w:r>
              <w:t>:</w:t>
            </w:r>
          </w:p>
          <w:p w:rsidR="00A60BE3" w:rsidRDefault="00A60BE3" w:rsidP="00A60BE3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Transmembrane</w:t>
            </w:r>
            <w:proofErr w:type="spellEnd"/>
            <w:r>
              <w:t xml:space="preserve"> protein</w:t>
            </w:r>
          </w:p>
          <w:p w:rsidR="00A60BE3" w:rsidRDefault="00A60BE3" w:rsidP="00A60BE3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Heterodimer</w:t>
            </w:r>
            <w:proofErr w:type="spellEnd"/>
          </w:p>
          <w:p w:rsidR="00A60BE3" w:rsidRDefault="00A60BE3" w:rsidP="00A60BE3">
            <w:pPr>
              <w:pStyle w:val="ListParagraph"/>
              <w:numPr>
                <w:ilvl w:val="0"/>
                <w:numId w:val="1"/>
              </w:numPr>
            </w:pPr>
            <w:r>
              <w:t xml:space="preserve">Extracellular side: recognized by </w:t>
            </w:r>
            <w:proofErr w:type="spellStart"/>
            <w:r>
              <w:t>fibronectin</w:t>
            </w:r>
            <w:proofErr w:type="spellEnd"/>
          </w:p>
          <w:p w:rsidR="00A60BE3" w:rsidRDefault="00A60BE3" w:rsidP="00A60BE3">
            <w:pPr>
              <w:pStyle w:val="ListParagraph"/>
              <w:numPr>
                <w:ilvl w:val="0"/>
                <w:numId w:val="1"/>
              </w:numPr>
            </w:pPr>
            <w:r>
              <w:t xml:space="preserve">Intracellular side:  bind to linking proteins that in turn link to the </w:t>
            </w:r>
            <w:proofErr w:type="spellStart"/>
            <w:r>
              <w:t>cysketelon</w:t>
            </w:r>
            <w:proofErr w:type="spellEnd"/>
            <w:r>
              <w:t>. Integrate the ECM to the cytoskeleton. (IF and MF)</w:t>
            </w:r>
          </w:p>
          <w:p w:rsidR="00A60BE3" w:rsidRDefault="00A60BE3" w:rsidP="00A60BE3">
            <w:pPr>
              <w:pStyle w:val="ListParagraph"/>
              <w:numPr>
                <w:ilvl w:val="0"/>
                <w:numId w:val="1"/>
              </w:numPr>
            </w:pPr>
            <w:r>
              <w:t>Focal Adhesions</w:t>
            </w:r>
          </w:p>
          <w:p w:rsidR="00A60BE3" w:rsidRDefault="00A60BE3" w:rsidP="00A60BE3">
            <w:pPr>
              <w:pStyle w:val="ListParagraph"/>
              <w:numPr>
                <w:ilvl w:val="1"/>
                <w:numId w:val="1"/>
              </w:numPr>
            </w:pPr>
            <w:r>
              <w:t>In Cell Crawling: Connections that cells have to make with substrate</w:t>
            </w:r>
          </w:p>
          <w:p w:rsidR="00A60BE3" w:rsidRDefault="00A60BE3" w:rsidP="00A60BE3">
            <w:pPr>
              <w:pStyle w:val="ListParagraph"/>
              <w:numPr>
                <w:ilvl w:val="1"/>
                <w:numId w:val="1"/>
              </w:numPr>
            </w:pPr>
            <w:r>
              <w:t xml:space="preserve">Consist of </w:t>
            </w:r>
            <w:proofErr w:type="spellStart"/>
            <w:r>
              <w:t>integrins</w:t>
            </w:r>
            <w:proofErr w:type="spellEnd"/>
            <w:r>
              <w:t xml:space="preserve"> that recognize microfilament and that bind to ECM</w:t>
            </w:r>
          </w:p>
          <w:p w:rsidR="00A60BE3" w:rsidRDefault="00A60BE3" w:rsidP="00A60BE3">
            <w:pPr>
              <w:pStyle w:val="ListParagraph"/>
              <w:numPr>
                <w:ilvl w:val="1"/>
                <w:numId w:val="1"/>
              </w:numPr>
            </w:pPr>
            <w:r>
              <w:t>Like ADJ; only binds cell to the ECM</w:t>
            </w:r>
          </w:p>
          <w:p w:rsidR="00A60BE3" w:rsidRDefault="00A60BE3" w:rsidP="00A60BE3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Hemidesmosomes</w:t>
            </w:r>
            <w:proofErr w:type="spellEnd"/>
          </w:p>
          <w:p w:rsidR="00A60BE3" w:rsidRDefault="00A60BE3" w:rsidP="00A60BE3">
            <w:pPr>
              <w:pStyle w:val="ListParagraph"/>
              <w:numPr>
                <w:ilvl w:val="1"/>
                <w:numId w:val="1"/>
              </w:numPr>
            </w:pPr>
            <w:r>
              <w:t>Involves IF</w:t>
            </w:r>
          </w:p>
          <w:p w:rsidR="00A60BE3" w:rsidRDefault="00A60BE3" w:rsidP="00A60BE3">
            <w:pPr>
              <w:pStyle w:val="ListParagraph"/>
              <w:numPr>
                <w:ilvl w:val="1"/>
                <w:numId w:val="1"/>
              </w:numPr>
            </w:pPr>
            <w:r>
              <w:t xml:space="preserve">Like </w:t>
            </w:r>
            <w:proofErr w:type="spellStart"/>
            <w:r>
              <w:t>desmosome</w:t>
            </w:r>
            <w:proofErr w:type="spellEnd"/>
            <w:r>
              <w:t xml:space="preserve"> only binds cell to ECM</w:t>
            </w:r>
          </w:p>
          <w:p w:rsidR="00A60BE3" w:rsidRPr="008D5990" w:rsidRDefault="00A60BE3" w:rsidP="00A60BE3">
            <w:pPr>
              <w:pStyle w:val="ListParagraph"/>
              <w:numPr>
                <w:ilvl w:val="1"/>
                <w:numId w:val="1"/>
              </w:numPr>
            </w:pPr>
            <w:r>
              <w:t>Stronger than Focal Adhesions</w:t>
            </w:r>
          </w:p>
          <w:p w:rsidR="00A60BE3" w:rsidRDefault="00A60BE3" w:rsidP="00FF18EB">
            <w:pPr>
              <w:rPr>
                <w:rFonts w:ascii="Cambria Math" w:hAnsi="Cambria Math"/>
              </w:rPr>
            </w:pPr>
          </w:p>
        </w:tc>
      </w:tr>
    </w:tbl>
    <w:p w:rsidR="00A60BE3" w:rsidRDefault="00A60BE3" w:rsidP="00FF18EB">
      <w:pPr>
        <w:spacing w:after="0"/>
        <w:rPr>
          <w:rFonts w:ascii="Cambria Math" w:hAnsi="Cambria Math"/>
        </w:rPr>
      </w:pPr>
    </w:p>
    <w:p w:rsidR="00FF18EB" w:rsidRPr="002B5C5F" w:rsidRDefault="00FF18EB" w:rsidP="00FF18EB">
      <w:pPr>
        <w:spacing w:after="0"/>
        <w:rPr>
          <w:rFonts w:ascii="Cambria Math" w:hAnsi="Cambria Math"/>
          <w:b/>
        </w:rPr>
      </w:pPr>
      <w:r w:rsidRPr="002B5C5F">
        <w:rPr>
          <w:rFonts w:ascii="Cambria Math" w:hAnsi="Cambria Math"/>
          <w:b/>
        </w:rPr>
        <w:t>8. Discuss the significance of interactions between the cytoskeleton and extracellular structures for both plan and animals cells</w:t>
      </w:r>
    </w:p>
    <w:p w:rsidR="002B5C5F" w:rsidRDefault="002B5C5F" w:rsidP="00FF18EB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>Microfilaments:</w:t>
      </w:r>
    </w:p>
    <w:p w:rsidR="002B5C5F" w:rsidRDefault="002B5C5F" w:rsidP="002B5C5F">
      <w:pPr>
        <w:pStyle w:val="ListParagraph"/>
        <w:numPr>
          <w:ilvl w:val="0"/>
          <w:numId w:val="12"/>
        </w:numPr>
        <w:spacing w:after="0"/>
        <w:rPr>
          <w:rFonts w:ascii="Cambria Math" w:hAnsi="Cambria Math"/>
        </w:rPr>
      </w:pPr>
      <w:r>
        <w:rPr>
          <w:rFonts w:ascii="Cambria Math" w:hAnsi="Cambria Math"/>
        </w:rPr>
        <w:t>Looks</w:t>
      </w:r>
    </w:p>
    <w:p w:rsidR="002B5C5F" w:rsidRDefault="002B5C5F" w:rsidP="002B5C5F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>Microtubules:</w:t>
      </w:r>
    </w:p>
    <w:p w:rsidR="002B5C5F" w:rsidRPr="002B5C5F" w:rsidRDefault="002B5C5F" w:rsidP="002B5C5F">
      <w:pPr>
        <w:pStyle w:val="ListParagraph"/>
        <w:numPr>
          <w:ilvl w:val="0"/>
          <w:numId w:val="12"/>
        </w:numPr>
        <w:spacing w:after="0"/>
        <w:rPr>
          <w:rFonts w:ascii="Cambria Math" w:hAnsi="Cambria Math"/>
        </w:rPr>
      </w:pPr>
      <w:r>
        <w:rPr>
          <w:rFonts w:ascii="Cambria Math" w:hAnsi="Cambria Math"/>
        </w:rPr>
        <w:t>look</w:t>
      </w:r>
    </w:p>
    <w:p w:rsidR="002B5C5F" w:rsidRDefault="002B5C5F" w:rsidP="00FF18EB">
      <w:pPr>
        <w:spacing w:after="0"/>
        <w:rPr>
          <w:rFonts w:ascii="Cambria Math" w:hAnsi="Cambria Math"/>
        </w:rPr>
      </w:pPr>
    </w:p>
    <w:p w:rsidR="002B5C5F" w:rsidRDefault="002B5C5F" w:rsidP="00FF18EB">
      <w:pPr>
        <w:spacing w:after="0"/>
        <w:rPr>
          <w:rFonts w:ascii="Cambria Math" w:hAnsi="Cambria Math"/>
        </w:rPr>
      </w:pPr>
    </w:p>
    <w:p w:rsidR="002B5C5F" w:rsidRDefault="002B5C5F" w:rsidP="00FF18EB">
      <w:pPr>
        <w:spacing w:after="0"/>
        <w:rPr>
          <w:rFonts w:ascii="Cambria Math" w:hAnsi="Cambria Math"/>
        </w:rPr>
      </w:pPr>
    </w:p>
    <w:p w:rsidR="002B5C5F" w:rsidRDefault="002B5C5F" w:rsidP="00FF18EB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>OTHER TOPIC 4 NOTES:</w:t>
      </w:r>
    </w:p>
    <w:p w:rsidR="002B5C5F" w:rsidRDefault="002B5C5F" w:rsidP="00FF18EB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>(</w:t>
      </w:r>
      <w:proofErr w:type="gramStart"/>
      <w:r>
        <w:rPr>
          <w:rFonts w:ascii="Cambria Math" w:hAnsi="Cambria Math"/>
        </w:rPr>
        <w:t>most</w:t>
      </w:r>
      <w:proofErr w:type="gramEnd"/>
      <w:r>
        <w:rPr>
          <w:rFonts w:ascii="Cambria Math" w:hAnsi="Cambria Math"/>
        </w:rPr>
        <w:t xml:space="preserve"> should already be covered)</w:t>
      </w:r>
    </w:p>
    <w:tbl>
      <w:tblPr>
        <w:tblStyle w:val="TableGrid"/>
        <w:tblW w:w="0" w:type="auto"/>
        <w:tblLook w:val="04A0"/>
      </w:tblPr>
      <w:tblGrid>
        <w:gridCol w:w="2910"/>
        <w:gridCol w:w="3545"/>
        <w:gridCol w:w="3121"/>
      </w:tblGrid>
      <w:tr w:rsidR="002B5C5F" w:rsidTr="00240388">
        <w:tc>
          <w:tcPr>
            <w:tcW w:w="3192" w:type="dxa"/>
          </w:tcPr>
          <w:p w:rsidR="002B5C5F" w:rsidRDefault="002B5C5F" w:rsidP="00240388"/>
        </w:tc>
        <w:tc>
          <w:tcPr>
            <w:tcW w:w="3192" w:type="dxa"/>
          </w:tcPr>
          <w:p w:rsidR="002B5C5F" w:rsidRDefault="002B5C5F" w:rsidP="00240388">
            <w:r>
              <w:t>Plants</w:t>
            </w:r>
          </w:p>
        </w:tc>
        <w:tc>
          <w:tcPr>
            <w:tcW w:w="3192" w:type="dxa"/>
          </w:tcPr>
          <w:p w:rsidR="002B5C5F" w:rsidRDefault="002B5C5F" w:rsidP="00240388">
            <w:r>
              <w:t>Animals</w:t>
            </w:r>
          </w:p>
        </w:tc>
      </w:tr>
      <w:tr w:rsidR="002B5C5F" w:rsidTr="00240388">
        <w:tc>
          <w:tcPr>
            <w:tcW w:w="3192" w:type="dxa"/>
          </w:tcPr>
          <w:p w:rsidR="002B5C5F" w:rsidRDefault="002B5C5F" w:rsidP="00240388"/>
        </w:tc>
        <w:tc>
          <w:tcPr>
            <w:tcW w:w="3192" w:type="dxa"/>
          </w:tcPr>
          <w:p w:rsidR="002B5C5F" w:rsidRDefault="002B5C5F" w:rsidP="00240388">
            <w:r>
              <w:t>Cell Wall</w:t>
            </w:r>
          </w:p>
          <w:p w:rsidR="002B5C5F" w:rsidRDefault="002B5C5F" w:rsidP="00240388"/>
          <w:p w:rsidR="002B5C5F" w:rsidRDefault="002B5C5F" w:rsidP="00240388"/>
        </w:tc>
        <w:tc>
          <w:tcPr>
            <w:tcW w:w="3192" w:type="dxa"/>
          </w:tcPr>
          <w:p w:rsidR="002B5C5F" w:rsidRDefault="002B5C5F" w:rsidP="00240388">
            <w:r>
              <w:t>Extracellular Matrix</w:t>
            </w:r>
          </w:p>
        </w:tc>
      </w:tr>
      <w:tr w:rsidR="002B5C5F" w:rsidTr="00240388">
        <w:tc>
          <w:tcPr>
            <w:tcW w:w="3192" w:type="dxa"/>
          </w:tcPr>
          <w:p w:rsidR="002B5C5F" w:rsidRDefault="002B5C5F" w:rsidP="00240388"/>
        </w:tc>
        <w:tc>
          <w:tcPr>
            <w:tcW w:w="6384" w:type="dxa"/>
            <w:gridSpan w:val="2"/>
          </w:tcPr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 xml:space="preserve">Made up of macromolecules that are  synthesized and secreted </w:t>
            </w:r>
            <w:r>
              <w:lastRenderedPageBreak/>
              <w:t xml:space="preserve">by the cell 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>Organized locally into extracellular structures</w:t>
            </w:r>
          </w:p>
        </w:tc>
      </w:tr>
      <w:tr w:rsidR="002B5C5F" w:rsidTr="00240388">
        <w:tc>
          <w:tcPr>
            <w:tcW w:w="3192" w:type="dxa"/>
          </w:tcPr>
          <w:p w:rsidR="002B5C5F" w:rsidRDefault="002B5C5F" w:rsidP="00240388">
            <w:r>
              <w:lastRenderedPageBreak/>
              <w:t>Structural Fibres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8"/>
              </w:numPr>
            </w:pPr>
            <w:r>
              <w:t>Strength and flexibility</w:t>
            </w:r>
          </w:p>
        </w:tc>
        <w:tc>
          <w:tcPr>
            <w:tcW w:w="3192" w:type="dxa"/>
          </w:tcPr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 xml:space="preserve">Cellulose </w:t>
            </w:r>
            <w:proofErr w:type="spellStart"/>
            <w:r>
              <w:t>microfibrils</w:t>
            </w:r>
            <w:proofErr w:type="spellEnd"/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Give rigidity and strength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proofErr w:type="spellStart"/>
            <w:r>
              <w:t>I.e</w:t>
            </w:r>
            <w:proofErr w:type="spellEnd"/>
            <w:r>
              <w:t xml:space="preserve">  steel bars in concrete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 xml:space="preserve">Synthesized on the cell by rosettes (made up of </w:t>
            </w:r>
            <w:proofErr w:type="spellStart"/>
            <w:r>
              <w:t>transmembrane</w:t>
            </w:r>
            <w:proofErr w:type="spellEnd"/>
            <w:r>
              <w:t xml:space="preserve"> proteins)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Rosettes move along MF to create a pattern</w:t>
            </w:r>
          </w:p>
        </w:tc>
        <w:tc>
          <w:tcPr>
            <w:tcW w:w="3192" w:type="dxa"/>
          </w:tcPr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 xml:space="preserve">Collagens and </w:t>
            </w:r>
            <w:proofErr w:type="spellStart"/>
            <w:r>
              <w:t>Elastins</w:t>
            </w:r>
            <w:proofErr w:type="spellEnd"/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Structural proteins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 xml:space="preserve">Collagens: provide structural integrity. Formed into collagen </w:t>
            </w:r>
            <w:proofErr w:type="spellStart"/>
            <w:r>
              <w:t>microfribils</w:t>
            </w:r>
            <w:proofErr w:type="spellEnd"/>
            <w:r>
              <w:t>. (</w:t>
            </w:r>
            <w:proofErr w:type="gramStart"/>
            <w:r>
              <w:t>overlapping</w:t>
            </w:r>
            <w:proofErr w:type="gramEnd"/>
            <w:r>
              <w:t xml:space="preserve"> arrays of collagen fibres) that give strength. Cross linked.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proofErr w:type="spellStart"/>
            <w:r>
              <w:t>Elastin</w:t>
            </w:r>
            <w:proofErr w:type="spellEnd"/>
            <w:r>
              <w:t xml:space="preserve">: flexibility. Fibrous protein. Linked to other </w:t>
            </w:r>
            <w:proofErr w:type="spellStart"/>
            <w:r>
              <w:t>elastin</w:t>
            </w:r>
            <w:proofErr w:type="spellEnd"/>
            <w:r>
              <w:t xml:space="preserve"> molecules by covalent bonds. Can bounce back to original shape.</w:t>
            </w:r>
          </w:p>
        </w:tc>
      </w:tr>
      <w:tr w:rsidR="002B5C5F" w:rsidTr="00240388">
        <w:tc>
          <w:tcPr>
            <w:tcW w:w="3192" w:type="dxa"/>
          </w:tcPr>
          <w:p w:rsidR="002B5C5F" w:rsidRDefault="002B5C5F" w:rsidP="00240388">
            <w:r>
              <w:t>Matrix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8"/>
              </w:numPr>
            </w:pPr>
            <w:r>
              <w:t>Hold structures in place</w:t>
            </w:r>
          </w:p>
        </w:tc>
        <w:tc>
          <w:tcPr>
            <w:tcW w:w="3192" w:type="dxa"/>
          </w:tcPr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>Long branched polysaccharides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>Cary –</w:t>
            </w:r>
            <w:proofErr w:type="spellStart"/>
            <w:r>
              <w:t>ve</w:t>
            </w:r>
            <w:proofErr w:type="spellEnd"/>
            <w:r>
              <w:t xml:space="preserve"> charge so they attract water to form hydrated </w:t>
            </w:r>
            <w:proofErr w:type="spellStart"/>
            <w:r>
              <w:t>gell</w:t>
            </w:r>
            <w:proofErr w:type="spellEnd"/>
          </w:p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>Components: hemicelluloses and pectin</w:t>
            </w:r>
          </w:p>
        </w:tc>
        <w:tc>
          <w:tcPr>
            <w:tcW w:w="3192" w:type="dxa"/>
          </w:tcPr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proofErr w:type="spellStart"/>
            <w:r>
              <w:t>Proteroglycans</w:t>
            </w:r>
            <w:proofErr w:type="spellEnd"/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Protein-</w:t>
            </w:r>
            <w:proofErr w:type="spellStart"/>
            <w:r>
              <w:t>Polysassharide</w:t>
            </w:r>
            <w:proofErr w:type="spellEnd"/>
            <w:r>
              <w:t xml:space="preserve"> complexes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 xml:space="preserve">Protein backbone with large </w:t>
            </w:r>
            <w:proofErr w:type="spellStart"/>
            <w:r>
              <w:t>carb</w:t>
            </w:r>
            <w:proofErr w:type="spellEnd"/>
            <w:r>
              <w:t xml:space="preserve"> chains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-</w:t>
            </w:r>
            <w:proofErr w:type="spellStart"/>
            <w:r>
              <w:t>ve</w:t>
            </w:r>
            <w:proofErr w:type="spellEnd"/>
            <w:r>
              <w:t xml:space="preserve"> charges and attract water to form a hydrated matrix</w:t>
            </w:r>
          </w:p>
        </w:tc>
      </w:tr>
      <w:tr w:rsidR="002B5C5F" w:rsidTr="00240388">
        <w:tc>
          <w:tcPr>
            <w:tcW w:w="3192" w:type="dxa"/>
          </w:tcPr>
          <w:p w:rsidR="002B5C5F" w:rsidRDefault="002B5C5F" w:rsidP="00240388">
            <w:r>
              <w:t>Adhesive molecules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8"/>
              </w:numPr>
            </w:pPr>
            <w:r>
              <w:t>Hold whole thing together</w:t>
            </w:r>
          </w:p>
        </w:tc>
        <w:tc>
          <w:tcPr>
            <w:tcW w:w="3192" w:type="dxa"/>
          </w:tcPr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>Pectin</w:t>
            </w:r>
          </w:p>
          <w:p w:rsidR="002B5C5F" w:rsidRDefault="002B5C5F" w:rsidP="00240388">
            <w:pPr>
              <w:ind w:left="360"/>
            </w:pPr>
          </w:p>
        </w:tc>
        <w:tc>
          <w:tcPr>
            <w:tcW w:w="3192" w:type="dxa"/>
          </w:tcPr>
          <w:p w:rsidR="002B5C5F" w:rsidRDefault="002B5C5F" w:rsidP="002B5C5F">
            <w:pPr>
              <w:pStyle w:val="ListParagraph"/>
              <w:numPr>
                <w:ilvl w:val="0"/>
                <w:numId w:val="2"/>
              </w:numPr>
              <w:ind w:left="720"/>
            </w:pPr>
            <w:proofErr w:type="spellStart"/>
            <w:r>
              <w:t>Fibronectin</w:t>
            </w:r>
            <w:proofErr w:type="spellEnd"/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proofErr w:type="spellStart"/>
            <w:r>
              <w:t>Dimer</w:t>
            </w:r>
            <w:proofErr w:type="spellEnd"/>
            <w:r>
              <w:t xml:space="preserve"> (linked by disulphide bridges)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Contains domains that bind to different parts of the ECM and domains that bind to membrane proteins (</w:t>
            </w:r>
            <w:proofErr w:type="spellStart"/>
            <w:r>
              <w:t>Integrin</w:t>
            </w:r>
            <w:proofErr w:type="spellEnd"/>
            <w:r>
              <w:t>)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  <w:r>
              <w:t>Can link those things together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2"/>
              </w:numPr>
              <w:ind w:left="1069"/>
            </w:pPr>
          </w:p>
        </w:tc>
      </w:tr>
      <w:tr w:rsidR="002B5C5F" w:rsidTr="00240388">
        <w:tc>
          <w:tcPr>
            <w:tcW w:w="3192" w:type="dxa"/>
          </w:tcPr>
          <w:p w:rsidR="002B5C5F" w:rsidRDefault="002B5C5F" w:rsidP="00240388">
            <w:r>
              <w:t>Communication</w:t>
            </w:r>
          </w:p>
        </w:tc>
        <w:tc>
          <w:tcPr>
            <w:tcW w:w="3192" w:type="dxa"/>
          </w:tcPr>
          <w:p w:rsidR="002B5C5F" w:rsidRDefault="002B5C5F" w:rsidP="00240388">
            <w:proofErr w:type="spellStart"/>
            <w:r>
              <w:t>Plasmodesmata</w:t>
            </w:r>
            <w:proofErr w:type="spellEnd"/>
            <w:r>
              <w:t xml:space="preserve"> (pl):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6"/>
              </w:numPr>
            </w:pPr>
            <w:proofErr w:type="spellStart"/>
            <w:r>
              <w:t>Cytoplasmic</w:t>
            </w:r>
            <w:proofErr w:type="spellEnd"/>
            <w:r>
              <w:t xml:space="preserve"> connections between cell walls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6"/>
              </w:numPr>
            </w:pPr>
            <w:r>
              <w:lastRenderedPageBreak/>
              <w:t xml:space="preserve">Holes in the cell wall lined by plasma </w:t>
            </w:r>
            <w:proofErr w:type="spellStart"/>
            <w:r>
              <w:t>mb</w:t>
            </w:r>
            <w:proofErr w:type="spellEnd"/>
            <w:r>
              <w:t xml:space="preserve"> that allows a continuous cytoplasm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6"/>
              </w:numPr>
            </w:pPr>
            <w:r>
              <w:t xml:space="preserve">Holes can be as large as 200nm (allow small molecules like hormones, </w:t>
            </w:r>
            <w:proofErr w:type="spellStart"/>
            <w:r>
              <w:t>rna</w:t>
            </w:r>
            <w:proofErr w:type="spellEnd"/>
            <w:r>
              <w:t>, signalling molecules)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6"/>
              </w:numPr>
            </w:pPr>
            <w:r>
              <w:t>Allows 2 cells to be in communication with each other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6"/>
              </w:numPr>
            </w:pPr>
            <w:proofErr w:type="spellStart"/>
            <w:r>
              <w:t>Desmotubule</w:t>
            </w:r>
            <w:proofErr w:type="spellEnd"/>
          </w:p>
          <w:p w:rsidR="002B5C5F" w:rsidRDefault="002B5C5F" w:rsidP="002B5C5F">
            <w:pPr>
              <w:pStyle w:val="ListParagraph"/>
              <w:numPr>
                <w:ilvl w:val="1"/>
                <w:numId w:val="6"/>
              </w:numPr>
            </w:pPr>
            <w:r>
              <w:t>Small piece of smooth ER</w:t>
            </w:r>
          </w:p>
          <w:p w:rsidR="002B5C5F" w:rsidRDefault="002B5C5F" w:rsidP="002B5C5F">
            <w:pPr>
              <w:pStyle w:val="ListParagraph"/>
              <w:numPr>
                <w:ilvl w:val="1"/>
                <w:numId w:val="6"/>
              </w:numPr>
            </w:pPr>
            <w:r>
              <w:t xml:space="preserve">Occupies some of the space in the </w:t>
            </w:r>
            <w:proofErr w:type="spellStart"/>
            <w:r>
              <w:t>plasmodesmata</w:t>
            </w:r>
            <w:proofErr w:type="spellEnd"/>
          </w:p>
          <w:p w:rsidR="002B5C5F" w:rsidRDefault="002B5C5F" w:rsidP="002B5C5F">
            <w:pPr>
              <w:pStyle w:val="ListParagraph"/>
              <w:numPr>
                <w:ilvl w:val="0"/>
                <w:numId w:val="6"/>
              </w:numPr>
            </w:pPr>
            <w:r>
              <w:t>Forms as cell wall forms</w:t>
            </w:r>
          </w:p>
        </w:tc>
        <w:tc>
          <w:tcPr>
            <w:tcW w:w="3192" w:type="dxa"/>
          </w:tcPr>
          <w:p w:rsidR="002B5C5F" w:rsidRDefault="002B5C5F" w:rsidP="00240388">
            <w:r>
              <w:lastRenderedPageBreak/>
              <w:t>Gap Junctions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Cell communications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 xml:space="preserve">Allows for a continuous </w:t>
            </w:r>
            <w:r>
              <w:lastRenderedPageBreak/>
              <w:t>cytoplasm between the two cells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 xml:space="preserve">Not as large as </w:t>
            </w:r>
            <w:proofErr w:type="spellStart"/>
            <w:r>
              <w:t>plasmodesmata</w:t>
            </w:r>
            <w:proofErr w:type="spellEnd"/>
            <w:r>
              <w:t xml:space="preserve"> 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Water and ions can move through it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Larger molecules cannot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proofErr w:type="spellStart"/>
            <w:r>
              <w:t>cAMP</w:t>
            </w:r>
            <w:proofErr w:type="spellEnd"/>
            <w:r>
              <w:t xml:space="preserve"> can, </w:t>
            </w:r>
            <w:proofErr w:type="spellStart"/>
            <w:r>
              <w:t>rNA</w:t>
            </w:r>
            <w:proofErr w:type="spellEnd"/>
            <w:r>
              <w:t xml:space="preserve"> cannot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integral membrane protein (</w:t>
            </w:r>
            <w:proofErr w:type="spellStart"/>
            <w:r>
              <w:t>connexin</w:t>
            </w:r>
            <w:proofErr w:type="spellEnd"/>
            <w:r>
              <w:t>)</w:t>
            </w:r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 xml:space="preserve">6 </w:t>
            </w:r>
            <w:proofErr w:type="spellStart"/>
            <w:r>
              <w:t>Connexins</w:t>
            </w:r>
            <w:proofErr w:type="spellEnd"/>
            <w:r>
              <w:t xml:space="preserve"> make 1 </w:t>
            </w:r>
            <w:proofErr w:type="spellStart"/>
            <w:r>
              <w:t>connexon</w:t>
            </w:r>
            <w:proofErr w:type="spellEnd"/>
          </w:p>
          <w:p w:rsidR="002B5C5F" w:rsidRDefault="002B5C5F" w:rsidP="002B5C5F">
            <w:pPr>
              <w:pStyle w:val="ListParagraph"/>
              <w:numPr>
                <w:ilvl w:val="0"/>
                <w:numId w:val="5"/>
              </w:numPr>
              <w:ind w:left="720"/>
            </w:pPr>
            <w:r>
              <w:t>Form a channel through plasma membrane so cell are in electrical and chemical communication with each other</w:t>
            </w:r>
          </w:p>
        </w:tc>
      </w:tr>
    </w:tbl>
    <w:p w:rsidR="002B5C5F" w:rsidRDefault="002B5C5F" w:rsidP="002B5C5F">
      <w:pPr>
        <w:spacing w:after="0"/>
      </w:pPr>
    </w:p>
    <w:p w:rsidR="002B5C5F" w:rsidRDefault="002B5C5F" w:rsidP="002B5C5F">
      <w:pPr>
        <w:spacing w:after="0"/>
      </w:pPr>
      <w:r>
        <w:t>Middle lamella</w:t>
      </w:r>
    </w:p>
    <w:p w:rsidR="002B5C5F" w:rsidRDefault="002B5C5F" w:rsidP="002B5C5F">
      <w:pPr>
        <w:pStyle w:val="ListParagraph"/>
        <w:numPr>
          <w:ilvl w:val="0"/>
          <w:numId w:val="9"/>
        </w:numPr>
        <w:spacing w:after="0"/>
      </w:pPr>
      <w:r>
        <w:t xml:space="preserve">Made up of </w:t>
      </w:r>
      <w:proofErr w:type="spellStart"/>
      <w:r>
        <w:t>pectins</w:t>
      </w:r>
      <w:proofErr w:type="spellEnd"/>
    </w:p>
    <w:p w:rsidR="002B5C5F" w:rsidRDefault="002B5C5F" w:rsidP="002B5C5F">
      <w:pPr>
        <w:pStyle w:val="ListParagraph"/>
        <w:numPr>
          <w:ilvl w:val="0"/>
          <w:numId w:val="9"/>
        </w:numPr>
        <w:spacing w:after="0"/>
      </w:pPr>
      <w:r>
        <w:t>Joins adjacent cells together</w:t>
      </w:r>
    </w:p>
    <w:p w:rsidR="002B5C5F" w:rsidRDefault="002B5C5F" w:rsidP="002B5C5F">
      <w:pPr>
        <w:spacing w:after="0"/>
      </w:pPr>
      <w:r>
        <w:t>Primary wall</w:t>
      </w:r>
    </w:p>
    <w:p w:rsidR="002B5C5F" w:rsidRDefault="002B5C5F" w:rsidP="002B5C5F">
      <w:pPr>
        <w:pStyle w:val="ListParagraph"/>
        <w:numPr>
          <w:ilvl w:val="0"/>
          <w:numId w:val="10"/>
        </w:numPr>
        <w:spacing w:after="0"/>
      </w:pPr>
      <w:r>
        <w:t>Loose meshwork of cellulose fibrils</w:t>
      </w:r>
    </w:p>
    <w:p w:rsidR="002B5C5F" w:rsidRDefault="002B5C5F" w:rsidP="002B5C5F">
      <w:pPr>
        <w:pStyle w:val="ListParagraph"/>
        <w:numPr>
          <w:ilvl w:val="0"/>
          <w:numId w:val="10"/>
        </w:numPr>
        <w:spacing w:after="0"/>
      </w:pPr>
      <w:r>
        <w:t>Some strength but loose enough for cell to grow</w:t>
      </w:r>
    </w:p>
    <w:p w:rsidR="002B5C5F" w:rsidRDefault="002B5C5F" w:rsidP="002B5C5F">
      <w:pPr>
        <w:spacing w:after="0"/>
      </w:pPr>
      <w:r>
        <w:t>Secondary Network:</w:t>
      </w:r>
    </w:p>
    <w:p w:rsidR="002B5C5F" w:rsidRDefault="002B5C5F" w:rsidP="002B5C5F">
      <w:pPr>
        <w:pStyle w:val="ListParagraph"/>
        <w:numPr>
          <w:ilvl w:val="0"/>
          <w:numId w:val="11"/>
        </w:numPr>
        <w:spacing w:after="0"/>
      </w:pPr>
      <w:r>
        <w:t>Once cell stops growing, additional layers are added</w:t>
      </w:r>
    </w:p>
    <w:p w:rsidR="002B5C5F" w:rsidRDefault="002B5C5F" w:rsidP="002B5C5F">
      <w:pPr>
        <w:pStyle w:val="ListParagraph"/>
        <w:numPr>
          <w:ilvl w:val="0"/>
          <w:numId w:val="11"/>
        </w:numPr>
        <w:spacing w:after="0"/>
      </w:pPr>
      <w:r>
        <w:t>Multi-layered wall with different orientation in each layer</w:t>
      </w:r>
    </w:p>
    <w:p w:rsidR="002B5C5F" w:rsidRDefault="002B5C5F" w:rsidP="002B5C5F">
      <w:pPr>
        <w:pStyle w:val="ListParagraph"/>
        <w:numPr>
          <w:ilvl w:val="0"/>
          <w:numId w:val="11"/>
        </w:numPr>
        <w:spacing w:after="0"/>
      </w:pPr>
      <w:r>
        <w:t>Dwarf the cell (large areas of cell wall)</w:t>
      </w:r>
    </w:p>
    <w:p w:rsidR="002B5C5F" w:rsidRDefault="002B5C5F" w:rsidP="002B5C5F">
      <w:pPr>
        <w:pStyle w:val="ListParagraph"/>
        <w:numPr>
          <w:ilvl w:val="0"/>
          <w:numId w:val="11"/>
        </w:numPr>
        <w:spacing w:after="0"/>
      </w:pPr>
      <w:r>
        <w:t>Lignin: gives wood its strength; support very large plants</w:t>
      </w:r>
    </w:p>
    <w:p w:rsidR="002B5C5F" w:rsidRDefault="002B5C5F" w:rsidP="002B5C5F">
      <w:pPr>
        <w:spacing w:after="0"/>
        <w:rPr>
          <w:b/>
        </w:rPr>
      </w:pPr>
      <w:r w:rsidRPr="002B5C5F">
        <w:rPr>
          <w:b/>
        </w:rPr>
        <w:drawing>
          <wp:inline distT="0" distB="0" distL="0" distR="0">
            <wp:extent cx="5943600" cy="2368550"/>
            <wp:effectExtent l="19050" t="0" r="0" b="0"/>
            <wp:docPr id="3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883614" cy="2743200"/>
                      <a:chOff x="1064524" y="3514298"/>
                      <a:chExt cx="6883614" cy="2743200"/>
                    </a:xfrm>
                  </a:grpSpPr>
                  <a:grpSp>
                    <a:nvGrpSpPr>
                      <a:cNvPr id="10" name="Group 9"/>
                      <a:cNvGrpSpPr/>
                    </a:nvGrpSpPr>
                    <a:grpSpPr>
                      <a:xfrm>
                        <a:off x="1064524" y="3514298"/>
                        <a:ext cx="6883614" cy="2743200"/>
                        <a:chOff x="1064524" y="3514298"/>
                        <a:chExt cx="6883614" cy="2743200"/>
                      </a:xfrm>
                    </a:grpSpPr>
                    <a:pic>
                      <a:nvPicPr>
                        <a:cNvPr id="6" name="Picture 5" descr="C28_F03a_pg670.jpg"/>
                        <a:cNvPicPr>
                          <a:picLocks noChangeAspect="1"/>
                        </a:cNvPicPr>
                      </a:nvPicPr>
                      <a:blipFill>
                        <a:blip r:embed="rId7" cstate="print"/>
                        <a:srcRect l="1452" t="10581" r="17842" b="6017"/>
                        <a:stretch>
                          <a:fillRect/>
                        </a:stretch>
                      </a:blipFill>
                      <a:spPr>
                        <a:xfrm>
                          <a:off x="1064524" y="3514298"/>
                          <a:ext cx="5308980" cy="2743200"/>
                        </a:xfrm>
                        <a:prstGeom prst="rect">
                          <a:avLst/>
                        </a:prstGeom>
                      </a:spPr>
                    </a:pic>
                    <a:sp>
                      <a:nvSpPr>
                        <a:cNvPr id="7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460230" y="5390161"/>
                          <a:ext cx="1487908" cy="3077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lang="en-CA" sz="1400" dirty="0" smtClean="0"/>
                              <a:t>Plasma membrane</a:t>
                            </a:r>
                            <a:endParaRPr lang="en-CA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460230" y="4434817"/>
                          <a:ext cx="776175" cy="3077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lang="en-CA" sz="1400" dirty="0" smtClean="0"/>
                              <a:t>Cell wall</a:t>
                            </a:r>
                            <a:endParaRPr lang="en-CA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460230" y="3547714"/>
                          <a:ext cx="1196161" cy="3077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20000"/>
                              </a:spcBef>
                              <a:spcAft>
                                <a:spcPct val="0"/>
                              </a:spcAft>
                              <a:buClr>
                                <a:schemeClr val="tx1"/>
                              </a:buClr>
                              <a:buSzPct val="75000"/>
                              <a:buFont typeface="Monotype Sorts" pitchFamily="2" charset="2"/>
                              <a:buChar char="q"/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 Narrow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lang="en-CA" sz="1400" dirty="0" smtClean="0"/>
                              <a:t>Middle lamella</a:t>
                            </a:r>
                            <a:endParaRPr lang="en-CA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2B5C5F" w:rsidRDefault="002B5C5F" w:rsidP="002B5C5F">
      <w:pPr>
        <w:spacing w:after="0"/>
        <w:rPr>
          <w:b/>
        </w:rPr>
      </w:pPr>
      <w:r w:rsidRPr="008D5990">
        <w:rPr>
          <w:b/>
        </w:rPr>
        <w:lastRenderedPageBreak/>
        <w:t>Connections</w:t>
      </w:r>
      <w:r>
        <w:rPr>
          <w:b/>
        </w:rPr>
        <w:t xml:space="preserve"> in plants:</w:t>
      </w:r>
    </w:p>
    <w:p w:rsidR="002B5C5F" w:rsidRDefault="002B5C5F" w:rsidP="002B5C5F">
      <w:pPr>
        <w:spacing w:after="0"/>
      </w:pPr>
      <w:proofErr w:type="spellStart"/>
      <w:r>
        <w:t>Plasmodesmata</w:t>
      </w:r>
      <w:proofErr w:type="spellEnd"/>
      <w:r>
        <w:t xml:space="preserve"> (</w:t>
      </w:r>
      <w:proofErr w:type="gramStart"/>
      <w:r>
        <w:t>pl</w:t>
      </w:r>
      <w:proofErr w:type="gramEnd"/>
      <w:r>
        <w:t>):</w:t>
      </w:r>
    </w:p>
    <w:p w:rsidR="002B5C5F" w:rsidRDefault="002B5C5F" w:rsidP="002B5C5F">
      <w:pPr>
        <w:pStyle w:val="ListParagraph"/>
        <w:numPr>
          <w:ilvl w:val="0"/>
          <w:numId w:val="6"/>
        </w:numPr>
        <w:spacing w:after="0"/>
      </w:pPr>
      <w:proofErr w:type="spellStart"/>
      <w:r>
        <w:t>Cytoplasmic</w:t>
      </w:r>
      <w:proofErr w:type="spellEnd"/>
      <w:r>
        <w:t xml:space="preserve"> connections between cell walls</w:t>
      </w:r>
    </w:p>
    <w:p w:rsidR="002B5C5F" w:rsidRDefault="002B5C5F" w:rsidP="002B5C5F">
      <w:pPr>
        <w:pStyle w:val="ListParagraph"/>
        <w:numPr>
          <w:ilvl w:val="0"/>
          <w:numId w:val="6"/>
        </w:numPr>
        <w:spacing w:after="0"/>
      </w:pPr>
      <w:r>
        <w:t xml:space="preserve">Holes in the cell wall lined by plasma </w:t>
      </w:r>
      <w:proofErr w:type="spellStart"/>
      <w:r>
        <w:t>mb</w:t>
      </w:r>
      <w:proofErr w:type="spellEnd"/>
      <w:r>
        <w:t xml:space="preserve"> that allows a continuous cytoplasm</w:t>
      </w:r>
    </w:p>
    <w:p w:rsidR="002B5C5F" w:rsidRDefault="002B5C5F" w:rsidP="002B5C5F">
      <w:pPr>
        <w:pStyle w:val="ListParagraph"/>
        <w:numPr>
          <w:ilvl w:val="0"/>
          <w:numId w:val="6"/>
        </w:numPr>
        <w:spacing w:after="0"/>
      </w:pPr>
      <w:r>
        <w:t xml:space="preserve">Holes can be as large as 200nm (allow small molecules like hormones, </w:t>
      </w:r>
      <w:proofErr w:type="spellStart"/>
      <w:r>
        <w:t>rna</w:t>
      </w:r>
      <w:proofErr w:type="spellEnd"/>
      <w:r>
        <w:t>, signalling molecules)</w:t>
      </w:r>
    </w:p>
    <w:p w:rsidR="002B5C5F" w:rsidRDefault="002B5C5F" w:rsidP="002B5C5F">
      <w:pPr>
        <w:pStyle w:val="ListParagraph"/>
        <w:numPr>
          <w:ilvl w:val="0"/>
          <w:numId w:val="6"/>
        </w:numPr>
        <w:spacing w:after="0"/>
      </w:pPr>
      <w:r>
        <w:t>Allows 2 cells to be in communication with each other</w:t>
      </w:r>
    </w:p>
    <w:p w:rsidR="002B5C5F" w:rsidRDefault="002B5C5F" w:rsidP="002B5C5F">
      <w:pPr>
        <w:pStyle w:val="ListParagraph"/>
        <w:numPr>
          <w:ilvl w:val="0"/>
          <w:numId w:val="6"/>
        </w:numPr>
        <w:spacing w:after="0"/>
      </w:pPr>
      <w:proofErr w:type="spellStart"/>
      <w:r>
        <w:t>Desmotubule</w:t>
      </w:r>
      <w:proofErr w:type="spellEnd"/>
    </w:p>
    <w:p w:rsidR="002B5C5F" w:rsidRDefault="002B5C5F" w:rsidP="002B5C5F">
      <w:pPr>
        <w:pStyle w:val="ListParagraph"/>
        <w:numPr>
          <w:ilvl w:val="1"/>
          <w:numId w:val="6"/>
        </w:numPr>
        <w:spacing w:after="0"/>
      </w:pPr>
      <w:r>
        <w:t>Small piece of smooth ER</w:t>
      </w:r>
    </w:p>
    <w:p w:rsidR="002B5C5F" w:rsidRDefault="002B5C5F" w:rsidP="002B5C5F">
      <w:pPr>
        <w:pStyle w:val="ListParagraph"/>
        <w:numPr>
          <w:ilvl w:val="1"/>
          <w:numId w:val="6"/>
        </w:numPr>
        <w:spacing w:after="0"/>
      </w:pPr>
      <w:r>
        <w:t xml:space="preserve">Occupies some of the space in the </w:t>
      </w:r>
      <w:proofErr w:type="spellStart"/>
      <w:r>
        <w:t>plasmodesmata</w:t>
      </w:r>
      <w:proofErr w:type="spellEnd"/>
    </w:p>
    <w:p w:rsidR="002B5C5F" w:rsidRDefault="002B5C5F" w:rsidP="002B5C5F">
      <w:pPr>
        <w:pStyle w:val="ListParagraph"/>
        <w:numPr>
          <w:ilvl w:val="0"/>
          <w:numId w:val="6"/>
        </w:numPr>
        <w:spacing w:after="0"/>
      </w:pPr>
      <w:r>
        <w:t>Forms as cell wall forms</w:t>
      </w:r>
    </w:p>
    <w:p w:rsidR="002B5C5F" w:rsidRPr="00370FB5" w:rsidRDefault="002B5C5F" w:rsidP="002B5C5F">
      <w:pPr>
        <w:rPr>
          <w:b/>
        </w:rPr>
      </w:pPr>
      <w:r w:rsidRPr="00370FB5">
        <w:rPr>
          <w:b/>
        </w:rPr>
        <w:t xml:space="preserve">Adhesive Junctions </w:t>
      </w:r>
    </w:p>
    <w:p w:rsidR="002B5C5F" w:rsidRDefault="002B5C5F" w:rsidP="002B5C5F">
      <w:pPr>
        <w:pStyle w:val="ListParagraph"/>
        <w:numPr>
          <w:ilvl w:val="0"/>
          <w:numId w:val="4"/>
        </w:numPr>
        <w:ind w:left="720"/>
      </w:pPr>
      <w:r>
        <w:t>hold tissues together</w:t>
      </w:r>
    </w:p>
    <w:p w:rsidR="002B5C5F" w:rsidRDefault="002B5C5F" w:rsidP="002B5C5F">
      <w:pPr>
        <w:pStyle w:val="ListParagraph"/>
        <w:numPr>
          <w:ilvl w:val="0"/>
          <w:numId w:val="4"/>
        </w:numPr>
        <w:ind w:left="720"/>
      </w:pPr>
      <w:r>
        <w:t>Basic Structure: cells connected by interactions between membrane proteins in the extra cellular environment (</w:t>
      </w:r>
      <w:proofErr w:type="spellStart"/>
      <w:r>
        <w:t>cadherins</w:t>
      </w:r>
      <w:proofErr w:type="spellEnd"/>
      <w:r>
        <w:t>)</w:t>
      </w:r>
    </w:p>
    <w:p w:rsidR="002B5C5F" w:rsidRDefault="002B5C5F" w:rsidP="002B5C5F">
      <w:pPr>
        <w:pStyle w:val="ListParagraph"/>
        <w:numPr>
          <w:ilvl w:val="0"/>
          <w:numId w:val="4"/>
        </w:numPr>
        <w:ind w:left="720"/>
      </w:pPr>
      <w:proofErr w:type="spellStart"/>
      <w:r>
        <w:t>Cadherins</w:t>
      </w:r>
      <w:proofErr w:type="spellEnd"/>
      <w:r>
        <w:t xml:space="preserve">: extend out with repeated units that are recognized by other </w:t>
      </w:r>
      <w:proofErr w:type="spellStart"/>
      <w:r>
        <w:t>cadherins</w:t>
      </w:r>
      <w:proofErr w:type="spellEnd"/>
    </w:p>
    <w:p w:rsidR="002B5C5F" w:rsidRDefault="002B5C5F" w:rsidP="002B5C5F">
      <w:pPr>
        <w:pStyle w:val="ListParagraph"/>
        <w:numPr>
          <w:ilvl w:val="1"/>
          <w:numId w:val="4"/>
        </w:numPr>
        <w:ind w:left="1440"/>
      </w:pPr>
      <w:r>
        <w:t>Link together</w:t>
      </w:r>
    </w:p>
    <w:p w:rsidR="002B5C5F" w:rsidRDefault="002B5C5F" w:rsidP="002B5C5F">
      <w:pPr>
        <w:pStyle w:val="ListParagraph"/>
        <w:numPr>
          <w:ilvl w:val="1"/>
          <w:numId w:val="4"/>
        </w:numPr>
        <w:ind w:left="1440"/>
      </w:pPr>
      <w:r>
        <w:t>Holds 2 cells together</w:t>
      </w:r>
    </w:p>
    <w:p w:rsidR="002B5C5F" w:rsidRDefault="002B5C5F" w:rsidP="002B5C5F">
      <w:pPr>
        <w:pStyle w:val="ListParagraph"/>
        <w:numPr>
          <w:ilvl w:val="0"/>
          <w:numId w:val="4"/>
        </w:numPr>
        <w:ind w:left="720"/>
      </w:pPr>
      <w:proofErr w:type="spellStart"/>
      <w:r>
        <w:t>Adherens</w:t>
      </w:r>
      <w:proofErr w:type="spellEnd"/>
      <w:r>
        <w:t xml:space="preserve"> Junction</w:t>
      </w:r>
    </w:p>
    <w:p w:rsidR="002B5C5F" w:rsidRDefault="002B5C5F" w:rsidP="002B5C5F">
      <w:pPr>
        <w:pStyle w:val="ListParagraph"/>
        <w:numPr>
          <w:ilvl w:val="1"/>
          <w:numId w:val="4"/>
        </w:numPr>
        <w:ind w:left="1440"/>
      </w:pPr>
      <w:proofErr w:type="spellStart"/>
      <w:r>
        <w:t>Intracellularly</w:t>
      </w:r>
      <w:proofErr w:type="spellEnd"/>
      <w:r>
        <w:t xml:space="preserve"> link to MF</w:t>
      </w:r>
    </w:p>
    <w:p w:rsidR="002B5C5F" w:rsidRDefault="002B5C5F" w:rsidP="002B5C5F">
      <w:pPr>
        <w:pStyle w:val="ListParagraph"/>
        <w:numPr>
          <w:ilvl w:val="1"/>
          <w:numId w:val="4"/>
        </w:numPr>
        <w:ind w:left="1440"/>
      </w:pPr>
      <w:r>
        <w:t>MF integrated into the junction</w:t>
      </w:r>
    </w:p>
    <w:p w:rsidR="002B5C5F" w:rsidRDefault="002B5C5F" w:rsidP="002B5C5F">
      <w:pPr>
        <w:pStyle w:val="ListParagraph"/>
        <w:numPr>
          <w:ilvl w:val="1"/>
          <w:numId w:val="4"/>
        </w:numPr>
        <w:ind w:left="1440"/>
      </w:pPr>
      <w:r>
        <w:t>Cytoskeleton gives it strength and provide integrity to the tissue as a whole</w:t>
      </w:r>
    </w:p>
    <w:p w:rsidR="002B5C5F" w:rsidRDefault="002B5C5F" w:rsidP="002B5C5F">
      <w:pPr>
        <w:pStyle w:val="ListParagraph"/>
        <w:numPr>
          <w:ilvl w:val="1"/>
          <w:numId w:val="4"/>
        </w:numPr>
        <w:ind w:left="1440"/>
      </w:pPr>
      <w:r>
        <w:t>Present in most cells</w:t>
      </w:r>
    </w:p>
    <w:p w:rsidR="002B5C5F" w:rsidRDefault="002B5C5F" w:rsidP="002B5C5F">
      <w:pPr>
        <w:pStyle w:val="ListParagraph"/>
        <w:numPr>
          <w:ilvl w:val="1"/>
          <w:numId w:val="4"/>
        </w:numPr>
        <w:ind w:left="1440"/>
      </w:pPr>
      <w:r>
        <w:t>Mainly in epithelial; tie all cells together; lots of mechanical stress</w:t>
      </w:r>
    </w:p>
    <w:p w:rsidR="002B5C5F" w:rsidRDefault="002B5C5F" w:rsidP="002B5C5F">
      <w:pPr>
        <w:pStyle w:val="ListParagraph"/>
        <w:numPr>
          <w:ilvl w:val="0"/>
          <w:numId w:val="4"/>
        </w:numPr>
        <w:spacing w:after="0" w:line="240" w:lineRule="auto"/>
        <w:ind w:left="720"/>
      </w:pPr>
      <w:proofErr w:type="spellStart"/>
      <w:r>
        <w:t>Desmosome</w:t>
      </w:r>
      <w:proofErr w:type="spellEnd"/>
    </w:p>
    <w:p w:rsidR="002B5C5F" w:rsidRDefault="002B5C5F" w:rsidP="002B5C5F">
      <w:pPr>
        <w:pStyle w:val="ListParagraph"/>
        <w:numPr>
          <w:ilvl w:val="1"/>
          <w:numId w:val="4"/>
        </w:numPr>
        <w:spacing w:after="0" w:line="240" w:lineRule="auto"/>
        <w:ind w:left="1440"/>
      </w:pPr>
      <w:proofErr w:type="spellStart"/>
      <w:r>
        <w:t>Intracellularly</w:t>
      </w:r>
      <w:proofErr w:type="spellEnd"/>
      <w:r>
        <w:t xml:space="preserve"> link to IF</w:t>
      </w:r>
    </w:p>
    <w:p w:rsidR="002B5C5F" w:rsidRDefault="002B5C5F" w:rsidP="002B5C5F">
      <w:pPr>
        <w:pStyle w:val="ListParagraph"/>
        <w:numPr>
          <w:ilvl w:val="1"/>
          <w:numId w:val="4"/>
        </w:numPr>
        <w:spacing w:after="0" w:line="240" w:lineRule="auto"/>
        <w:ind w:left="1440"/>
      </w:pPr>
      <w:r>
        <w:t>Extensive linking proteins form plaque on the outside</w:t>
      </w:r>
    </w:p>
    <w:p w:rsidR="002B5C5F" w:rsidRDefault="002B5C5F" w:rsidP="002B5C5F">
      <w:pPr>
        <w:pStyle w:val="ListParagraph"/>
        <w:numPr>
          <w:ilvl w:val="1"/>
          <w:numId w:val="4"/>
        </w:numPr>
        <w:spacing w:after="0" w:line="240" w:lineRule="auto"/>
        <w:ind w:left="1440"/>
      </w:pPr>
      <w:r>
        <w:t>Very strong junctions (stronger than ADJ)</w:t>
      </w:r>
    </w:p>
    <w:p w:rsidR="002B5C5F" w:rsidRDefault="002B5C5F" w:rsidP="002B5C5F">
      <w:pPr>
        <w:pStyle w:val="ListParagraph"/>
        <w:numPr>
          <w:ilvl w:val="1"/>
          <w:numId w:val="4"/>
        </w:numPr>
        <w:spacing w:after="0" w:line="240" w:lineRule="auto"/>
        <w:ind w:left="1440"/>
      </w:pPr>
      <w:r>
        <w:t>In places with a lot of mechanical stress (skin, cervix, heart, muscle etc)</w:t>
      </w:r>
    </w:p>
    <w:p w:rsidR="002B5C5F" w:rsidRDefault="002B5C5F" w:rsidP="002B5C5F">
      <w:r>
        <w:t>Tight Junctions</w:t>
      </w:r>
    </w:p>
    <w:p w:rsidR="002B5C5F" w:rsidRDefault="002B5C5F" w:rsidP="002B5C5F">
      <w:pPr>
        <w:pStyle w:val="ListParagraph"/>
        <w:numPr>
          <w:ilvl w:val="0"/>
          <w:numId w:val="5"/>
        </w:numPr>
        <w:spacing w:after="0" w:line="240" w:lineRule="auto"/>
        <w:ind w:left="720"/>
      </w:pPr>
      <w:r>
        <w:t>Prevent things from getting across  and between the cell</w:t>
      </w:r>
    </w:p>
    <w:p w:rsidR="002B5C5F" w:rsidRDefault="002B5C5F" w:rsidP="002B5C5F">
      <w:pPr>
        <w:pStyle w:val="ListParagraph"/>
        <w:numPr>
          <w:ilvl w:val="1"/>
          <w:numId w:val="5"/>
        </w:numPr>
        <w:spacing w:after="0" w:line="240" w:lineRule="auto"/>
        <w:ind w:left="1440"/>
      </w:pPr>
      <w:r>
        <w:t>Seal tissues from different compartments</w:t>
      </w:r>
    </w:p>
    <w:p w:rsidR="002B5C5F" w:rsidRDefault="002B5C5F" w:rsidP="002B5C5F">
      <w:pPr>
        <w:pStyle w:val="ListParagraph"/>
        <w:numPr>
          <w:ilvl w:val="1"/>
          <w:numId w:val="5"/>
        </w:numPr>
        <w:spacing w:after="0" w:line="240" w:lineRule="auto"/>
        <w:ind w:left="1440"/>
      </w:pPr>
      <w:r>
        <w:t>Gives cell a great deal of control</w:t>
      </w:r>
    </w:p>
    <w:p w:rsidR="002B5C5F" w:rsidRDefault="002B5C5F" w:rsidP="002B5C5F">
      <w:pPr>
        <w:pStyle w:val="ListParagraph"/>
        <w:numPr>
          <w:ilvl w:val="0"/>
          <w:numId w:val="5"/>
        </w:numPr>
        <w:spacing w:after="0" w:line="240" w:lineRule="auto"/>
        <w:ind w:left="720"/>
      </w:pPr>
      <w:r>
        <w:t>Prevent later diffusion past the point of a tight junction</w:t>
      </w:r>
    </w:p>
    <w:p w:rsidR="002B5C5F" w:rsidRDefault="002B5C5F" w:rsidP="002B5C5F">
      <w:pPr>
        <w:pStyle w:val="ListParagraph"/>
        <w:numPr>
          <w:ilvl w:val="1"/>
          <w:numId w:val="5"/>
        </w:numPr>
        <w:spacing w:after="0" w:line="240" w:lineRule="auto"/>
        <w:ind w:left="1440"/>
      </w:pPr>
      <w:r>
        <w:t>Allow for cell to be polarized</w:t>
      </w:r>
    </w:p>
    <w:p w:rsidR="002B5C5F" w:rsidRDefault="002B5C5F" w:rsidP="002B5C5F">
      <w:pPr>
        <w:pStyle w:val="ListParagraph"/>
        <w:numPr>
          <w:ilvl w:val="1"/>
          <w:numId w:val="5"/>
        </w:numPr>
        <w:spacing w:after="0" w:line="240" w:lineRule="auto"/>
        <w:ind w:left="1440"/>
      </w:pPr>
      <w:proofErr w:type="spellStart"/>
      <w:r>
        <w:t>i.e</w:t>
      </w:r>
      <w:proofErr w:type="spellEnd"/>
      <w:r>
        <w:t xml:space="preserve"> kidney cell</w:t>
      </w:r>
    </w:p>
    <w:p w:rsidR="002B5C5F" w:rsidRDefault="002B5C5F" w:rsidP="002B5C5F">
      <w:pPr>
        <w:pStyle w:val="ListParagraph"/>
        <w:numPr>
          <w:ilvl w:val="1"/>
          <w:numId w:val="5"/>
        </w:numPr>
        <w:spacing w:after="0" w:line="240" w:lineRule="auto"/>
        <w:ind w:left="1440"/>
      </w:pPr>
      <w:r>
        <w:t>proteins cannot go from basal lateral to apical lateral side of the cell</w:t>
      </w:r>
    </w:p>
    <w:p w:rsidR="002B5C5F" w:rsidRDefault="002B5C5F" w:rsidP="002B5C5F">
      <w:pPr>
        <w:pStyle w:val="ListParagraph"/>
        <w:numPr>
          <w:ilvl w:val="0"/>
          <w:numId w:val="5"/>
        </w:numPr>
        <w:spacing w:after="0" w:line="240" w:lineRule="auto"/>
        <w:ind w:left="720"/>
      </w:pPr>
      <w:r>
        <w:t>Structure:</w:t>
      </w:r>
    </w:p>
    <w:p w:rsidR="002B5C5F" w:rsidRDefault="002B5C5F" w:rsidP="002B5C5F">
      <w:pPr>
        <w:pStyle w:val="ListParagraph"/>
        <w:numPr>
          <w:ilvl w:val="1"/>
          <w:numId w:val="5"/>
        </w:numPr>
        <w:spacing w:after="0" w:line="240" w:lineRule="auto"/>
        <w:ind w:left="1440"/>
      </w:pPr>
      <w:r>
        <w:t>Integral membrane proteins:</w:t>
      </w:r>
    </w:p>
    <w:p w:rsidR="002B5C5F" w:rsidRDefault="002B5C5F" w:rsidP="002B5C5F">
      <w:pPr>
        <w:pStyle w:val="ListParagraph"/>
        <w:numPr>
          <w:ilvl w:val="2"/>
          <w:numId w:val="5"/>
        </w:numPr>
        <w:spacing w:after="0" w:line="240" w:lineRule="auto"/>
        <w:ind w:left="2160"/>
      </w:pPr>
      <w:r>
        <w:t>Globular proteins in ridges:</w:t>
      </w:r>
    </w:p>
    <w:p w:rsidR="002B5C5F" w:rsidRDefault="002B5C5F" w:rsidP="002B5C5F">
      <w:pPr>
        <w:pStyle w:val="ListParagraph"/>
        <w:numPr>
          <w:ilvl w:val="2"/>
          <w:numId w:val="5"/>
        </w:numPr>
        <w:spacing w:after="0" w:line="240" w:lineRule="auto"/>
        <w:ind w:left="2160"/>
      </w:pPr>
      <w:proofErr w:type="spellStart"/>
      <w:r>
        <w:t>Claudins</w:t>
      </w:r>
      <w:proofErr w:type="spellEnd"/>
      <w:r>
        <w:t xml:space="preserve"> and </w:t>
      </w:r>
      <w:proofErr w:type="spellStart"/>
      <w:r>
        <w:t>Occludin</w:t>
      </w:r>
      <w:proofErr w:type="spellEnd"/>
      <w:r>
        <w:t xml:space="preserve"> Form protein complexes that allow a tight junction to hold the two cells together</w:t>
      </w:r>
    </w:p>
    <w:p w:rsidR="002B5C5F" w:rsidRDefault="002B5C5F" w:rsidP="002B5C5F">
      <w:pPr>
        <w:spacing w:after="0"/>
      </w:pPr>
    </w:p>
    <w:p w:rsidR="002B5C5F" w:rsidRDefault="002B5C5F" w:rsidP="002B5C5F">
      <w:pPr>
        <w:spacing w:after="0"/>
      </w:pPr>
    </w:p>
    <w:p w:rsidR="002B5C5F" w:rsidRDefault="002B5C5F" w:rsidP="002B5C5F">
      <w:pPr>
        <w:spacing w:after="0"/>
      </w:pPr>
    </w:p>
    <w:p w:rsidR="002B5C5F" w:rsidRDefault="002B5C5F" w:rsidP="002B5C5F">
      <w:pPr>
        <w:spacing w:after="0"/>
      </w:pPr>
    </w:p>
    <w:p w:rsidR="002B5C5F" w:rsidRDefault="002B5C5F" w:rsidP="002B5C5F">
      <w:pPr>
        <w:spacing w:after="0"/>
      </w:pPr>
      <w:proofErr w:type="spellStart"/>
      <w:r>
        <w:t>Integrin</w:t>
      </w:r>
      <w:proofErr w:type="spellEnd"/>
      <w:r>
        <w:t>:</w:t>
      </w:r>
    </w:p>
    <w:p w:rsidR="002B5C5F" w:rsidRDefault="002B5C5F" w:rsidP="002B5C5F">
      <w:pPr>
        <w:spacing w:after="0"/>
        <w:jc w:val="center"/>
      </w:pPr>
      <w:r w:rsidRPr="002B5C5F">
        <w:drawing>
          <wp:inline distT="0" distB="0" distL="0" distR="0">
            <wp:extent cx="3139786" cy="4170218"/>
            <wp:effectExtent l="19050" t="0" r="3464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188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0778" r="15201" b="11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17" cy="4172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5C5F" w:rsidRDefault="002B5C5F" w:rsidP="002B5C5F">
      <w:pPr>
        <w:pStyle w:val="ListParagraph"/>
        <w:numPr>
          <w:ilvl w:val="0"/>
          <w:numId w:val="1"/>
        </w:numPr>
        <w:spacing w:after="0"/>
        <w:ind w:left="720"/>
      </w:pPr>
      <w:proofErr w:type="spellStart"/>
      <w:r>
        <w:t>Transmembrane</w:t>
      </w:r>
      <w:proofErr w:type="spellEnd"/>
      <w:r>
        <w:t xml:space="preserve"> protein</w:t>
      </w:r>
    </w:p>
    <w:p w:rsidR="002B5C5F" w:rsidRDefault="002B5C5F" w:rsidP="002B5C5F">
      <w:pPr>
        <w:pStyle w:val="ListParagraph"/>
        <w:numPr>
          <w:ilvl w:val="0"/>
          <w:numId w:val="1"/>
        </w:numPr>
        <w:spacing w:after="0"/>
        <w:ind w:left="720"/>
      </w:pPr>
      <w:proofErr w:type="spellStart"/>
      <w:r>
        <w:t>Heterodimer</w:t>
      </w:r>
      <w:proofErr w:type="spellEnd"/>
    </w:p>
    <w:p w:rsidR="002B5C5F" w:rsidRDefault="002B5C5F" w:rsidP="002B5C5F">
      <w:pPr>
        <w:pStyle w:val="ListParagraph"/>
        <w:numPr>
          <w:ilvl w:val="0"/>
          <w:numId w:val="1"/>
        </w:numPr>
        <w:spacing w:after="0"/>
        <w:ind w:left="720"/>
      </w:pPr>
      <w:r>
        <w:t xml:space="preserve">Extracellular side: recognized by </w:t>
      </w:r>
      <w:proofErr w:type="spellStart"/>
      <w:r>
        <w:t>fibronectin</w:t>
      </w:r>
      <w:proofErr w:type="spellEnd"/>
    </w:p>
    <w:p w:rsidR="002B5C5F" w:rsidRDefault="002B5C5F" w:rsidP="002B5C5F">
      <w:pPr>
        <w:pStyle w:val="ListParagraph"/>
        <w:numPr>
          <w:ilvl w:val="0"/>
          <w:numId w:val="1"/>
        </w:numPr>
        <w:spacing w:after="0"/>
        <w:ind w:left="720"/>
      </w:pPr>
      <w:r>
        <w:t xml:space="preserve">Intracellular side:  bind to linking proteins that in turn link to the </w:t>
      </w:r>
      <w:proofErr w:type="spellStart"/>
      <w:r>
        <w:t>cysketelon</w:t>
      </w:r>
      <w:proofErr w:type="spellEnd"/>
      <w:r>
        <w:t>. Integrate the ECM to the cytoskeleton. (IF and MF)</w:t>
      </w:r>
    </w:p>
    <w:p w:rsidR="002B5C5F" w:rsidRDefault="002B5C5F" w:rsidP="002B5C5F">
      <w:pPr>
        <w:pStyle w:val="ListParagraph"/>
        <w:numPr>
          <w:ilvl w:val="0"/>
          <w:numId w:val="1"/>
        </w:numPr>
        <w:spacing w:after="0"/>
        <w:ind w:left="720"/>
      </w:pPr>
      <w:r>
        <w:t>Focal Adhesions</w:t>
      </w:r>
    </w:p>
    <w:p w:rsidR="002B5C5F" w:rsidRDefault="002B5C5F" w:rsidP="002B5C5F">
      <w:pPr>
        <w:pStyle w:val="ListParagraph"/>
        <w:numPr>
          <w:ilvl w:val="1"/>
          <w:numId w:val="1"/>
        </w:numPr>
        <w:spacing w:after="0"/>
      </w:pPr>
      <w:r>
        <w:t>In Cell Crawling: Connections that cells have to make with substrate</w:t>
      </w:r>
    </w:p>
    <w:p w:rsidR="002B5C5F" w:rsidRDefault="002B5C5F" w:rsidP="002B5C5F">
      <w:pPr>
        <w:pStyle w:val="ListParagraph"/>
        <w:numPr>
          <w:ilvl w:val="1"/>
          <w:numId w:val="1"/>
        </w:numPr>
        <w:spacing w:after="0"/>
      </w:pPr>
      <w:r>
        <w:t xml:space="preserve">Consist of </w:t>
      </w:r>
      <w:proofErr w:type="spellStart"/>
      <w:r>
        <w:t>integrins</w:t>
      </w:r>
      <w:proofErr w:type="spellEnd"/>
      <w:r>
        <w:t xml:space="preserve"> that recognize microfilament and that bind to ECM</w:t>
      </w:r>
    </w:p>
    <w:p w:rsidR="002B5C5F" w:rsidRDefault="002B5C5F" w:rsidP="002B5C5F">
      <w:pPr>
        <w:pStyle w:val="ListParagraph"/>
        <w:numPr>
          <w:ilvl w:val="1"/>
          <w:numId w:val="1"/>
        </w:numPr>
        <w:spacing w:after="0"/>
      </w:pPr>
      <w:r>
        <w:t>Like ADJ; only binds cell to the ECM</w:t>
      </w:r>
    </w:p>
    <w:p w:rsidR="002B5C5F" w:rsidRDefault="002B5C5F" w:rsidP="002B5C5F">
      <w:pPr>
        <w:pStyle w:val="ListParagraph"/>
        <w:numPr>
          <w:ilvl w:val="0"/>
          <w:numId w:val="1"/>
        </w:numPr>
        <w:spacing w:after="0"/>
        <w:ind w:left="720"/>
      </w:pPr>
      <w:proofErr w:type="spellStart"/>
      <w:r>
        <w:t>Hemidesmosomes</w:t>
      </w:r>
      <w:proofErr w:type="spellEnd"/>
    </w:p>
    <w:p w:rsidR="002B5C5F" w:rsidRDefault="002B5C5F" w:rsidP="002B5C5F">
      <w:pPr>
        <w:pStyle w:val="ListParagraph"/>
        <w:numPr>
          <w:ilvl w:val="1"/>
          <w:numId w:val="1"/>
        </w:numPr>
        <w:spacing w:after="0"/>
      </w:pPr>
      <w:r>
        <w:t>Involves IF</w:t>
      </w:r>
    </w:p>
    <w:p w:rsidR="002B5C5F" w:rsidRDefault="002B5C5F" w:rsidP="002B5C5F">
      <w:pPr>
        <w:pStyle w:val="ListParagraph"/>
        <w:numPr>
          <w:ilvl w:val="1"/>
          <w:numId w:val="1"/>
        </w:numPr>
        <w:spacing w:after="0"/>
      </w:pPr>
      <w:r>
        <w:t xml:space="preserve">Like </w:t>
      </w:r>
      <w:proofErr w:type="spellStart"/>
      <w:r>
        <w:t>desmosome</w:t>
      </w:r>
      <w:proofErr w:type="spellEnd"/>
      <w:r>
        <w:t xml:space="preserve"> only binds cell to ECM</w:t>
      </w:r>
    </w:p>
    <w:p w:rsidR="002B5C5F" w:rsidRPr="002B5C5F" w:rsidRDefault="002B5C5F" w:rsidP="002B5C5F">
      <w:pPr>
        <w:pStyle w:val="ListParagraph"/>
        <w:numPr>
          <w:ilvl w:val="1"/>
          <w:numId w:val="1"/>
        </w:numPr>
        <w:spacing w:after="0"/>
        <w:rPr>
          <w:rFonts w:ascii="Cambria Math" w:hAnsi="Cambria Math"/>
        </w:rPr>
      </w:pPr>
      <w:r>
        <w:t>Stronger than Focal Adhesions</w:t>
      </w:r>
    </w:p>
    <w:p w:rsidR="002B5C5F" w:rsidRPr="002B5C5F" w:rsidRDefault="002B5C5F" w:rsidP="002B5C5F">
      <w:pPr>
        <w:spacing w:after="0"/>
        <w:rPr>
          <w:rFonts w:ascii="Cambria Math" w:hAnsi="Cambria Math"/>
        </w:rPr>
      </w:pPr>
      <w:r w:rsidRPr="002B5C5F">
        <w:rPr>
          <w:rFonts w:ascii="Cambria Math" w:hAnsi="Cambria Math"/>
        </w:rPr>
        <w:lastRenderedPageBreak/>
        <w:drawing>
          <wp:inline distT="0" distB="0" distL="0" distR="0">
            <wp:extent cx="5241975" cy="3770148"/>
            <wp:effectExtent l="19050" t="0" r="0" b="0"/>
            <wp:docPr id="1" name="Picture 1" descr="Figure 12.61. Junctions between cells and the extracellular matrix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Figure 12.61. Junctions between cells and the extracellular matrix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75" cy="3770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B5C5F" w:rsidRPr="002B5C5F" w:rsidSect="00FE36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13F70"/>
    <w:multiLevelType w:val="hybridMultilevel"/>
    <w:tmpl w:val="D1B6E6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6286E"/>
    <w:multiLevelType w:val="hybridMultilevel"/>
    <w:tmpl w:val="0C94CA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C63413"/>
    <w:multiLevelType w:val="hybridMultilevel"/>
    <w:tmpl w:val="897A864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C2E582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</w:rPr>
    </w:lvl>
    <w:lvl w:ilvl="2" w:tplc="10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343E1"/>
    <w:multiLevelType w:val="hybridMultilevel"/>
    <w:tmpl w:val="B388E55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10090005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AE7236E"/>
    <w:multiLevelType w:val="hybridMultilevel"/>
    <w:tmpl w:val="934E92CA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222DCE"/>
    <w:multiLevelType w:val="hybridMultilevel"/>
    <w:tmpl w:val="FB988B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56250"/>
    <w:multiLevelType w:val="hybridMultilevel"/>
    <w:tmpl w:val="D9B23B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CF05D2"/>
    <w:multiLevelType w:val="hybridMultilevel"/>
    <w:tmpl w:val="ED427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C59B4"/>
    <w:multiLevelType w:val="hybridMultilevel"/>
    <w:tmpl w:val="8102BC9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186E70"/>
    <w:multiLevelType w:val="hybridMultilevel"/>
    <w:tmpl w:val="760E675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C2E582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A65F2F"/>
    <w:multiLevelType w:val="hybridMultilevel"/>
    <w:tmpl w:val="B762BF7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511FFE"/>
    <w:multiLevelType w:val="hybridMultilevel"/>
    <w:tmpl w:val="EEDCFEFE"/>
    <w:lvl w:ilvl="0" w:tplc="FBC2E58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9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10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9"/>
  <w:proofState w:spelling="clean" w:grammar="clean"/>
  <w:attachedTemplate r:id="rId1"/>
  <w:defaultTabStop w:val="720"/>
  <w:characterSpacingControl w:val="doNotCompress"/>
  <w:compat/>
  <w:rsids>
    <w:rsidRoot w:val="00FF18EB"/>
    <w:rsid w:val="00017B2E"/>
    <w:rsid w:val="00125960"/>
    <w:rsid w:val="0028499B"/>
    <w:rsid w:val="002B5C5F"/>
    <w:rsid w:val="003F1CB7"/>
    <w:rsid w:val="00744BA7"/>
    <w:rsid w:val="00A60BE3"/>
    <w:rsid w:val="00AF5EE0"/>
    <w:rsid w:val="00CC2542"/>
    <w:rsid w:val="00D1405E"/>
    <w:rsid w:val="00DB108A"/>
    <w:rsid w:val="00DB3D61"/>
    <w:rsid w:val="00DE2E1A"/>
    <w:rsid w:val="00EC6B51"/>
    <w:rsid w:val="00F07185"/>
    <w:rsid w:val="00FE36AF"/>
    <w:rsid w:val="00FF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6A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0B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5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ow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C7A35AF8-9D16-44D3-90AB-100D3AB3C873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128</TotalTime>
  <Pages>10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Qow</dc:creator>
  <cp:lastModifiedBy>Qow</cp:lastModifiedBy>
  <cp:revision>8</cp:revision>
  <dcterms:created xsi:type="dcterms:W3CDTF">2011-04-12T11:13:00Z</dcterms:created>
  <dcterms:modified xsi:type="dcterms:W3CDTF">2011-04-13T05:30:00Z</dcterms:modified>
</cp:coreProperties>
</file>